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504A4A0E" w:rsidR="00E755A8" w:rsidRPr="006A62A0" w:rsidRDefault="00387C45" w:rsidP="0069153A">
      <w:pPr>
        <w:rPr>
          <w:rFonts w:cs="Open Sans"/>
        </w:rPr>
      </w:pPr>
      <w:r w:rsidRPr="006A62A0">
        <w:rPr>
          <w:rFonts w:cs="Open Sans"/>
          <w:noProof/>
        </w:rPr>
        <w:drawing>
          <wp:anchor distT="0" distB="0" distL="114300" distR="114300" simplePos="0" relativeHeight="251658242" behindDoc="0" locked="0" layoutInCell="1" allowOverlap="1" wp14:anchorId="686E9605" wp14:editId="4D07EDA7">
            <wp:simplePos x="0" y="0"/>
            <wp:positionH relativeFrom="column">
              <wp:posOffset>-1250950</wp:posOffset>
            </wp:positionH>
            <wp:positionV relativeFrom="paragraph">
              <wp:posOffset>197485</wp:posOffset>
            </wp:positionV>
            <wp:extent cx="1962116" cy="805180"/>
            <wp:effectExtent l="0" t="0" r="0" b="0"/>
            <wp:wrapNone/>
            <wp:docPr id="540416594"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2116" cy="805180"/>
                    </a:xfrm>
                    <a:prstGeom prst="rect">
                      <a:avLst/>
                    </a:prstGeom>
                    <a:noFill/>
                    <a:ln>
                      <a:noFill/>
                    </a:ln>
                  </pic:spPr>
                </pic:pic>
              </a:graphicData>
            </a:graphic>
          </wp:anchor>
        </w:drawing>
      </w:r>
      <w:r w:rsidR="001C2D3E" w:rsidRPr="006A62A0">
        <w:rPr>
          <w:rFonts w:cs="Open Sans"/>
          <w:noProof/>
          <w:sz w:val="36"/>
        </w:rPr>
        <mc:AlternateContent>
          <mc:Choice Requires="wps">
            <w:drawing>
              <wp:anchor distT="0" distB="0" distL="114300" distR="114300" simplePos="0" relativeHeight="251658241" behindDoc="0" locked="1" layoutInCell="1" allowOverlap="1" wp14:anchorId="75EBBE26" wp14:editId="0A7DA877">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14="http://schemas.microsoft.com/office/drawing/2010/main" xmlns:pic="http://schemas.openxmlformats.org/drawingml/2006/picture" xmlns:a="http://schemas.openxmlformats.org/drawingml/2006/main">
            <w:pict w14:anchorId="4B059E7A">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0CA8AC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6A62A0">
        <w:rPr>
          <w:rFonts w:cs="Open Sans"/>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56176E5D" w:rsidR="00F626BF" w:rsidRPr="006A62A0" w:rsidRDefault="001C12E9" w:rsidP="001C12E9">
      <w:pPr>
        <w:ind w:firstLine="4395"/>
        <w:rPr>
          <w:rFonts w:cs="Open Sans"/>
        </w:rPr>
      </w:pPr>
      <w:r w:rsidRPr="006A62A0">
        <w:rPr>
          <w:rFonts w:cs="Open Sans"/>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B0C96EF" w:rsidR="00716F89" w:rsidRPr="006A62A0" w:rsidRDefault="00716F89" w:rsidP="00980379">
      <w:pPr>
        <w:rPr>
          <w:rFonts w:cs="Open Sans"/>
        </w:rPr>
      </w:pPr>
    </w:p>
    <w:p w14:paraId="03C7B2C8" w14:textId="4EA5DD40" w:rsidR="00716F89" w:rsidRPr="006A62A0" w:rsidRDefault="00716F89" w:rsidP="00F626BF">
      <w:pPr>
        <w:rPr>
          <w:rFonts w:cs="Open Sans"/>
        </w:rPr>
      </w:pPr>
    </w:p>
    <w:p w14:paraId="0482BA31" w14:textId="3FEF0973" w:rsidR="00716F89" w:rsidRPr="006A62A0" w:rsidRDefault="00716F89" w:rsidP="00F626BF">
      <w:pPr>
        <w:rPr>
          <w:rFonts w:cs="Open Sans"/>
        </w:rPr>
      </w:pPr>
    </w:p>
    <w:p w14:paraId="3C0EFFF6" w14:textId="267E52F1" w:rsidR="00716F89" w:rsidRPr="006A62A0" w:rsidRDefault="00716F89" w:rsidP="00F626BF">
      <w:pPr>
        <w:rPr>
          <w:rFonts w:cs="Open Sans"/>
        </w:rPr>
      </w:pPr>
    </w:p>
    <w:p w14:paraId="5740A178" w14:textId="657F6217" w:rsidR="00716F89" w:rsidRPr="006A62A0" w:rsidRDefault="00716F89" w:rsidP="00F626BF">
      <w:pPr>
        <w:rPr>
          <w:rFonts w:cs="Open Sans"/>
        </w:rPr>
      </w:pPr>
    </w:p>
    <w:p w14:paraId="62E302F7" w14:textId="39F5AC2D" w:rsidR="00716F89" w:rsidRPr="006A62A0" w:rsidRDefault="00716F89" w:rsidP="00F626BF">
      <w:pPr>
        <w:rPr>
          <w:rFonts w:cs="Open Sans"/>
        </w:rPr>
      </w:pPr>
    </w:p>
    <w:p w14:paraId="20DB0A26" w14:textId="7E6436AE" w:rsidR="00716F89" w:rsidRPr="006A62A0" w:rsidRDefault="0017550D" w:rsidP="00F626BF">
      <w:pPr>
        <w:rPr>
          <w:rFonts w:cs="Open Sans"/>
        </w:rPr>
      </w:pPr>
      <w:r w:rsidRPr="006A62A0">
        <w:rPr>
          <w:rFonts w:cs="Open Sans"/>
          <w:noProof/>
          <w:lang w:eastAsia="nb-NO"/>
        </w:rPr>
        <mc:AlternateContent>
          <mc:Choice Requires="wps">
            <w:drawing>
              <wp:inline distT="0" distB="0" distL="0" distR="0" wp14:anchorId="6592B010" wp14:editId="47794395">
                <wp:extent cx="5078730" cy="118110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6184A" w14:textId="77777777" w:rsidR="0017550D" w:rsidRPr="0017550D" w:rsidRDefault="0017550D" w:rsidP="0017550D">
                            <w:pPr>
                              <w:pStyle w:val="Tittelforside"/>
                            </w:pPr>
                            <w:r w:rsidRPr="0017550D">
                              <w:t>Bilag til SSA-O</w:t>
                            </w:r>
                          </w:p>
                          <w:p w14:paraId="51BECB1D" w14:textId="77777777" w:rsidR="0017550D" w:rsidRPr="00010E38" w:rsidRDefault="0017550D" w:rsidP="0017550D">
                            <w:pPr>
                              <w:pStyle w:val="undertittel2"/>
                            </w:pPr>
                            <w:r w:rsidRPr="00010E38">
                              <w:t>Bilag til oppdragsavtalen</w:t>
                            </w:r>
                          </w:p>
                          <w:p w14:paraId="1F82F7AC" w14:textId="77777777" w:rsidR="0017550D" w:rsidRPr="00757692" w:rsidRDefault="0017550D" w:rsidP="0017550D">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6592B010" id="_x0000_t202" coordsize="21600,21600" o:spt="202" path="m,l,21600r21600,l21600,xe">
                <v:stroke joinstyle="miter"/>
                <v:path gradientshapeok="t" o:connecttype="rect"/>
              </v:shapetype>
              <v:shape id="Tekstboks 2" o:spid="_x0000_s1027" type="#_x0000_t202" style="width:399.9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" filled="f" stroked="f">
                <v:textbox>
                  <w:txbxContent>
                    <w:p w14:paraId="7266184A" w14:textId="77777777" w:rsidR="0017550D" w:rsidRPr="0017550D" w:rsidRDefault="0017550D" w:rsidP="0017550D">
                      <w:pPr>
                        <w:pStyle w:val="Tittelforside"/>
                      </w:pPr>
                      <w:r w:rsidRPr="0017550D">
                        <w:t>Bilag til SSA-O</w:t>
                      </w:r>
                    </w:p>
                    <w:p w14:paraId="51BECB1D" w14:textId="77777777" w:rsidR="0017550D" w:rsidRPr="00010E38" w:rsidRDefault="0017550D" w:rsidP="0017550D">
                      <w:pPr>
                        <w:pStyle w:val="undertittel2"/>
                      </w:pPr>
                      <w:r w:rsidRPr="00010E38">
                        <w:t>Bilag til oppdragsavtalen</w:t>
                      </w:r>
                    </w:p>
                    <w:p w14:paraId="1F82F7AC" w14:textId="77777777" w:rsidR="0017550D" w:rsidRPr="00757692" w:rsidRDefault="0017550D" w:rsidP="0017550D">
                      <w:pPr>
                        <w:pStyle w:val="undertittel"/>
                        <w:rPr>
                          <w:color w:val="012A4C"/>
                          <w:sz w:val="36"/>
                          <w:szCs w:val="36"/>
                        </w:rPr>
                      </w:pPr>
                    </w:p>
                  </w:txbxContent>
                </v:textbox>
                <w10:anchorlock/>
              </v:shape>
            </w:pict>
          </mc:Fallback>
        </mc:AlternateContent>
      </w:r>
    </w:p>
    <w:p w14:paraId="31B26C3D" w14:textId="7FC563FC" w:rsidR="00716F89" w:rsidRPr="006A62A0" w:rsidRDefault="00716F89" w:rsidP="00F626BF">
      <w:pPr>
        <w:rPr>
          <w:rFonts w:cs="Open Sans"/>
        </w:rPr>
      </w:pPr>
    </w:p>
    <w:p w14:paraId="5299AFA9" w14:textId="6531C936" w:rsidR="00B77C35" w:rsidRPr="006A62A0" w:rsidRDefault="0017550D" w:rsidP="00F626BF">
      <w:pPr>
        <w:rPr>
          <w:rFonts w:cs="Open Sans"/>
        </w:rPr>
      </w:pPr>
      <w:r w:rsidRPr="006A62A0">
        <w:rPr>
          <w:rFonts w:cs="Open Sans"/>
          <w:noProof/>
          <w:lang w:eastAsia="nb-NO"/>
        </w:rPr>
        <mc:AlternateContent>
          <mc:Choice Requires="wps">
            <w:drawing>
              <wp:inline distT="0" distB="0" distL="0" distR="0" wp14:anchorId="42011AA6" wp14:editId="3F6819B6">
                <wp:extent cx="5014595" cy="542925"/>
                <wp:effectExtent l="0" t="0" r="0" b="9525"/>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A418E" w14:textId="77777777" w:rsidR="0017550D" w:rsidRPr="00F339E9" w:rsidRDefault="0017550D" w:rsidP="0017550D">
                            <w:pPr>
                              <w:pStyle w:val="undertittel2"/>
                              <w:rPr>
                                <w:rFonts w:cs="Open Sans"/>
                              </w:rPr>
                            </w:pPr>
                            <w:r w:rsidRPr="00F339E9">
                              <w:rPr>
                                <w:rFonts w:cs="Open Sans"/>
                              </w:rPr>
                              <w:t>Statens standardavtale om konsulentoppdrag</w:t>
                            </w:r>
                          </w:p>
                        </w:txbxContent>
                      </wps:txbx>
                      <wps:bodyPr rot="0" vert="horz" wrap="square" lIns="91440" tIns="45720" rIns="91440" bIns="45720" anchor="t" anchorCtr="0" upright="1">
                        <a:noAutofit/>
                      </wps:bodyPr>
                    </wps:wsp>
                  </a:graphicData>
                </a:graphic>
              </wp:inline>
            </w:drawing>
          </mc:Choice>
          <mc:Fallback>
            <w:pict>
              <v:shape w14:anchorId="42011AA6" id="Tekstboks 1" o:spid="_x0000_s1028" type="#_x0000_t202" style="width:394.8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" filled="f" stroked="f">
                <v:textbox>
                  <w:txbxContent>
                    <w:p w14:paraId="587A418E" w14:textId="77777777" w:rsidR="0017550D" w:rsidRPr="00F339E9" w:rsidRDefault="0017550D" w:rsidP="0017550D">
                      <w:pPr>
                        <w:pStyle w:val="undertittel2"/>
                        <w:rPr>
                          <w:rFonts w:cs="Open Sans"/>
                        </w:rPr>
                      </w:pPr>
                      <w:r w:rsidRPr="00F339E9">
                        <w:rPr>
                          <w:rFonts w:cs="Open Sans"/>
                        </w:rPr>
                        <w:t>Statens standardavtale om konsulentoppdrag</w:t>
                      </w:r>
                    </w:p>
                  </w:txbxContent>
                </v:textbox>
                <w10:anchorlock/>
              </v:shape>
            </w:pict>
          </mc:Fallback>
        </mc:AlternateContent>
      </w:r>
    </w:p>
    <w:p w14:paraId="03F595AE" w14:textId="7F7BED61" w:rsidR="00B77C35" w:rsidRPr="006A62A0" w:rsidRDefault="00B77C35" w:rsidP="00F626BF">
      <w:pPr>
        <w:rPr>
          <w:rFonts w:cs="Open Sans"/>
        </w:rPr>
      </w:pPr>
    </w:p>
    <w:p w14:paraId="504E92C8" w14:textId="77777777" w:rsidR="00B77C35" w:rsidRPr="006A62A0" w:rsidRDefault="00B77C35" w:rsidP="00F626BF">
      <w:pPr>
        <w:rPr>
          <w:rFonts w:cs="Open Sans"/>
        </w:rPr>
      </w:pPr>
    </w:p>
    <w:p w14:paraId="04EAADB5" w14:textId="12478BB4" w:rsidR="00716F89" w:rsidRPr="006A62A0" w:rsidRDefault="00716F89" w:rsidP="00F626BF">
      <w:pPr>
        <w:rPr>
          <w:rFonts w:cs="Open Sans"/>
        </w:rPr>
      </w:pPr>
    </w:p>
    <w:p w14:paraId="1FC9DB60" w14:textId="5BE7C737" w:rsidR="00387C45" w:rsidRPr="006A62A0" w:rsidRDefault="00D26185" w:rsidP="00387C45">
      <w:pPr>
        <w:spacing w:before="0" w:after="0"/>
        <w:rPr>
          <w:rFonts w:cs="Open Sans"/>
        </w:rPr>
      </w:pPr>
      <w:r w:rsidRPr="006A62A0">
        <w:rPr>
          <w:rFonts w:cs="Open Sans"/>
        </w:rPr>
        <w:br/>
      </w:r>
    </w:p>
    <w:p w14:paraId="2D9BE3CA" w14:textId="1DF1BB28" w:rsidR="00B50430" w:rsidRPr="006A62A0" w:rsidRDefault="00B50430" w:rsidP="00B50430">
      <w:pPr>
        <w:rPr>
          <w:rFonts w:cs="Open Sans"/>
        </w:rPr>
      </w:pPr>
    </w:p>
    <w:p w14:paraId="6A3AE9EB" w14:textId="507E892F" w:rsidR="00D26185" w:rsidRPr="006A62A0" w:rsidRDefault="00D26185" w:rsidP="00F626BF">
      <w:pPr>
        <w:rPr>
          <w:rFonts w:cs="Open Sans"/>
        </w:rPr>
        <w:sectPr w:rsidR="00D26185" w:rsidRPr="006A62A0"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p>
    <w:p w14:paraId="5E57784C" w14:textId="77777777" w:rsidR="00904DB6" w:rsidRPr="006A62A0" w:rsidRDefault="00904DB6" w:rsidP="002F67E6">
      <w:pPr>
        <w:pStyle w:val="Overskrift1"/>
      </w:pPr>
      <w:bookmarkStart w:id="15" w:name="_Toc196478542"/>
      <w:r w:rsidRPr="006A62A0">
        <w:lastRenderedPageBreak/>
        <w:t>Innhold:</w:t>
      </w:r>
      <w:bookmarkEnd w:id="15"/>
    </w:p>
    <w:p w14:paraId="5CAEDAC4" w14:textId="77777777" w:rsidR="00904DB6" w:rsidRPr="006A62A0" w:rsidRDefault="00904DB6" w:rsidP="00904DB6">
      <w:pPr>
        <w:rPr>
          <w:rFonts w:cs="Open Sans"/>
          <w:sz w:val="22"/>
          <w:lang w:val="en-GB"/>
        </w:rPr>
      </w:pPr>
    </w:p>
    <w:p w14:paraId="2553EF31" w14:textId="5B7B7222" w:rsidR="008152DA" w:rsidRDefault="00A963A8">
      <w:pPr>
        <w:pStyle w:val="INNH1"/>
        <w:rPr>
          <w:rFonts w:asciiTheme="minorHAnsi" w:eastAsiaTheme="minorEastAsia" w:hAnsiTheme="minorHAnsi" w:cstheme="minorBidi"/>
          <w:b w:val="0"/>
          <w:bCs w:val="0"/>
          <w:kern w:val="2"/>
          <w:sz w:val="24"/>
          <w:szCs w:val="24"/>
          <w14:ligatures w14:val="standardContextual"/>
        </w:rPr>
      </w:pPr>
      <w:r w:rsidRPr="00A963A8">
        <w:rPr>
          <w:rFonts w:cs="Open Sans"/>
          <w:b w:val="0"/>
          <w:bCs w:val="0"/>
          <w:caps/>
          <w:sz w:val="20"/>
          <w:szCs w:val="20"/>
          <w:lang w:val="en-GB"/>
        </w:rPr>
        <w:fldChar w:fldCharType="begin"/>
      </w:r>
      <w:r w:rsidRPr="00A963A8">
        <w:rPr>
          <w:rFonts w:cs="Open Sans"/>
          <w:b w:val="0"/>
          <w:bCs w:val="0"/>
          <w:caps/>
          <w:sz w:val="20"/>
          <w:szCs w:val="20"/>
          <w:lang w:val="en-GB"/>
        </w:rPr>
        <w:instrText xml:space="preserve"> TOC \o "1-3" \h \z \u </w:instrText>
      </w:r>
      <w:r w:rsidRPr="00A963A8">
        <w:rPr>
          <w:rFonts w:cs="Open Sans"/>
          <w:b w:val="0"/>
          <w:bCs w:val="0"/>
          <w:caps/>
          <w:sz w:val="20"/>
          <w:szCs w:val="20"/>
          <w:lang w:val="en-GB"/>
        </w:rPr>
        <w:fldChar w:fldCharType="separate"/>
      </w:r>
      <w:hyperlink w:anchor="_Toc196478542" w:history="1">
        <w:r w:rsidR="008152DA" w:rsidRPr="005873BF">
          <w:rPr>
            <w:rStyle w:val="Hyperkobling"/>
          </w:rPr>
          <w:t>Innhold:</w:t>
        </w:r>
        <w:r w:rsidR="008152DA">
          <w:rPr>
            <w:webHidden/>
          </w:rPr>
          <w:tab/>
        </w:r>
        <w:r w:rsidR="008152DA">
          <w:rPr>
            <w:webHidden/>
          </w:rPr>
          <w:fldChar w:fldCharType="begin"/>
        </w:r>
        <w:r w:rsidR="008152DA">
          <w:rPr>
            <w:webHidden/>
          </w:rPr>
          <w:instrText xml:space="preserve"> PAGEREF _Toc196478542 \h </w:instrText>
        </w:r>
        <w:r w:rsidR="008152DA">
          <w:rPr>
            <w:webHidden/>
          </w:rPr>
        </w:r>
        <w:r w:rsidR="008152DA">
          <w:rPr>
            <w:webHidden/>
          </w:rPr>
          <w:fldChar w:fldCharType="separate"/>
        </w:r>
        <w:r w:rsidR="008152DA">
          <w:rPr>
            <w:webHidden/>
          </w:rPr>
          <w:t>2</w:t>
        </w:r>
        <w:r w:rsidR="008152DA">
          <w:rPr>
            <w:webHidden/>
          </w:rPr>
          <w:fldChar w:fldCharType="end"/>
        </w:r>
      </w:hyperlink>
    </w:p>
    <w:p w14:paraId="200BF342" w14:textId="6B2D179B" w:rsidR="008152DA" w:rsidRDefault="008152DA">
      <w:pPr>
        <w:pStyle w:val="INNH1"/>
        <w:rPr>
          <w:rFonts w:asciiTheme="minorHAnsi" w:eastAsiaTheme="minorEastAsia" w:hAnsiTheme="minorHAnsi" w:cstheme="minorBidi"/>
          <w:b w:val="0"/>
          <w:bCs w:val="0"/>
          <w:kern w:val="2"/>
          <w:sz w:val="24"/>
          <w:szCs w:val="24"/>
          <w14:ligatures w14:val="standardContextual"/>
        </w:rPr>
      </w:pPr>
      <w:hyperlink w:anchor="_Toc196478543" w:history="1">
        <w:r w:rsidRPr="005873BF">
          <w:rPr>
            <w:rStyle w:val="Hyperkobling"/>
          </w:rPr>
          <w:t>Bilag 1: Kundens beskrivelse av oppdraget</w:t>
        </w:r>
        <w:r>
          <w:rPr>
            <w:webHidden/>
          </w:rPr>
          <w:tab/>
        </w:r>
        <w:r>
          <w:rPr>
            <w:webHidden/>
          </w:rPr>
          <w:fldChar w:fldCharType="begin"/>
        </w:r>
        <w:r>
          <w:rPr>
            <w:webHidden/>
          </w:rPr>
          <w:instrText xml:space="preserve"> PAGEREF _Toc196478543 \h </w:instrText>
        </w:r>
        <w:r>
          <w:rPr>
            <w:webHidden/>
          </w:rPr>
        </w:r>
        <w:r>
          <w:rPr>
            <w:webHidden/>
          </w:rPr>
          <w:fldChar w:fldCharType="separate"/>
        </w:r>
        <w:r>
          <w:rPr>
            <w:webHidden/>
          </w:rPr>
          <w:t>4</w:t>
        </w:r>
        <w:r>
          <w:rPr>
            <w:webHidden/>
          </w:rPr>
          <w:fldChar w:fldCharType="end"/>
        </w:r>
      </w:hyperlink>
    </w:p>
    <w:p w14:paraId="057FF742" w14:textId="25091AEF" w:rsidR="008152DA" w:rsidRDefault="008152DA">
      <w:pPr>
        <w:pStyle w:val="INNH2"/>
        <w:rPr>
          <w:rFonts w:asciiTheme="minorHAnsi" w:eastAsiaTheme="minorEastAsia" w:hAnsiTheme="minorHAnsi" w:cstheme="minorBidi"/>
          <w:kern w:val="2"/>
          <w:sz w:val="24"/>
          <w:szCs w:val="24"/>
          <w14:ligatures w14:val="standardContextual"/>
        </w:rPr>
      </w:pPr>
      <w:hyperlink w:anchor="_Toc196478544" w:history="1">
        <w:r w:rsidRPr="005873BF">
          <w:rPr>
            <w:rStyle w:val="Hyperkobling"/>
          </w:rPr>
          <w:t>Avtalens punkt 1.1 Avtalens omfang</w:t>
        </w:r>
        <w:r>
          <w:rPr>
            <w:webHidden/>
          </w:rPr>
          <w:tab/>
        </w:r>
        <w:r>
          <w:rPr>
            <w:webHidden/>
          </w:rPr>
          <w:fldChar w:fldCharType="begin"/>
        </w:r>
        <w:r>
          <w:rPr>
            <w:webHidden/>
          </w:rPr>
          <w:instrText xml:space="preserve"> PAGEREF _Toc196478544 \h </w:instrText>
        </w:r>
        <w:r>
          <w:rPr>
            <w:webHidden/>
          </w:rPr>
        </w:r>
        <w:r>
          <w:rPr>
            <w:webHidden/>
          </w:rPr>
          <w:fldChar w:fldCharType="separate"/>
        </w:r>
        <w:r>
          <w:rPr>
            <w:webHidden/>
          </w:rPr>
          <w:t>4</w:t>
        </w:r>
        <w:r>
          <w:rPr>
            <w:webHidden/>
          </w:rPr>
          <w:fldChar w:fldCharType="end"/>
        </w:r>
      </w:hyperlink>
    </w:p>
    <w:p w14:paraId="193D4F02" w14:textId="6E278717" w:rsidR="008152DA" w:rsidRDefault="008152DA">
      <w:pPr>
        <w:pStyle w:val="INNH2"/>
        <w:rPr>
          <w:rFonts w:asciiTheme="minorHAnsi" w:eastAsiaTheme="minorEastAsia" w:hAnsiTheme="minorHAnsi" w:cstheme="minorBidi"/>
          <w:kern w:val="2"/>
          <w:sz w:val="24"/>
          <w:szCs w:val="24"/>
          <w14:ligatures w14:val="standardContextual"/>
        </w:rPr>
      </w:pPr>
      <w:hyperlink w:anchor="_Toc196478545" w:history="1">
        <w:r w:rsidRPr="005873BF">
          <w:rPr>
            <w:rStyle w:val="Hyperkobling"/>
          </w:rPr>
          <w:t>Bakgrunn</w:t>
        </w:r>
        <w:r>
          <w:rPr>
            <w:webHidden/>
          </w:rPr>
          <w:tab/>
        </w:r>
        <w:r>
          <w:rPr>
            <w:webHidden/>
          </w:rPr>
          <w:fldChar w:fldCharType="begin"/>
        </w:r>
        <w:r>
          <w:rPr>
            <w:webHidden/>
          </w:rPr>
          <w:instrText xml:space="preserve"> PAGEREF _Toc196478545 \h </w:instrText>
        </w:r>
        <w:r>
          <w:rPr>
            <w:webHidden/>
          </w:rPr>
        </w:r>
        <w:r>
          <w:rPr>
            <w:webHidden/>
          </w:rPr>
          <w:fldChar w:fldCharType="separate"/>
        </w:r>
        <w:r>
          <w:rPr>
            <w:webHidden/>
          </w:rPr>
          <w:t>4</w:t>
        </w:r>
        <w:r>
          <w:rPr>
            <w:webHidden/>
          </w:rPr>
          <w:fldChar w:fldCharType="end"/>
        </w:r>
      </w:hyperlink>
    </w:p>
    <w:p w14:paraId="600CC3C3" w14:textId="2237F9ED" w:rsidR="008152DA" w:rsidRDefault="008152DA">
      <w:pPr>
        <w:pStyle w:val="INNH2"/>
        <w:rPr>
          <w:rFonts w:asciiTheme="minorHAnsi" w:eastAsiaTheme="minorEastAsia" w:hAnsiTheme="minorHAnsi" w:cstheme="minorBidi"/>
          <w:kern w:val="2"/>
          <w:sz w:val="24"/>
          <w:szCs w:val="24"/>
          <w14:ligatures w14:val="standardContextual"/>
        </w:rPr>
      </w:pPr>
      <w:hyperlink w:anchor="_Toc196478546" w:history="1">
        <w:r w:rsidRPr="005873BF">
          <w:rPr>
            <w:rStyle w:val="Hyperkobling"/>
          </w:rPr>
          <w:t>Kravtabell</w:t>
        </w:r>
        <w:r>
          <w:rPr>
            <w:webHidden/>
          </w:rPr>
          <w:tab/>
        </w:r>
        <w:r>
          <w:rPr>
            <w:webHidden/>
          </w:rPr>
          <w:fldChar w:fldCharType="begin"/>
        </w:r>
        <w:r>
          <w:rPr>
            <w:webHidden/>
          </w:rPr>
          <w:instrText xml:space="preserve"> PAGEREF _Toc196478546 \h </w:instrText>
        </w:r>
        <w:r>
          <w:rPr>
            <w:webHidden/>
          </w:rPr>
        </w:r>
        <w:r>
          <w:rPr>
            <w:webHidden/>
          </w:rPr>
          <w:fldChar w:fldCharType="separate"/>
        </w:r>
        <w:r>
          <w:rPr>
            <w:webHidden/>
          </w:rPr>
          <w:t>4</w:t>
        </w:r>
        <w:r>
          <w:rPr>
            <w:webHidden/>
          </w:rPr>
          <w:fldChar w:fldCharType="end"/>
        </w:r>
      </w:hyperlink>
    </w:p>
    <w:p w14:paraId="64BEE6FB" w14:textId="5572D597" w:rsidR="008152DA" w:rsidRDefault="008152DA">
      <w:pPr>
        <w:pStyle w:val="INNH3"/>
        <w:rPr>
          <w:rFonts w:asciiTheme="minorHAnsi" w:eastAsiaTheme="minorEastAsia" w:hAnsiTheme="minorHAnsi" w:cstheme="minorBidi"/>
          <w:i w:val="0"/>
          <w:iCs w:val="0"/>
          <w:kern w:val="2"/>
          <w:sz w:val="24"/>
          <w:szCs w:val="24"/>
          <w14:ligatures w14:val="standardContextual"/>
        </w:rPr>
      </w:pPr>
      <w:hyperlink w:anchor="_Toc196478547" w:history="1">
        <w:r w:rsidRPr="005873BF">
          <w:rPr>
            <w:rStyle w:val="Hyperkobling"/>
          </w:rPr>
          <w:t>1.1.</w:t>
        </w:r>
        <w:r>
          <w:rPr>
            <w:rFonts w:asciiTheme="minorHAnsi" w:eastAsiaTheme="minorEastAsia" w:hAnsiTheme="minorHAnsi" w:cstheme="minorBidi"/>
            <w:i w:val="0"/>
            <w:iCs w:val="0"/>
            <w:kern w:val="2"/>
            <w:sz w:val="24"/>
            <w:szCs w:val="24"/>
            <w14:ligatures w14:val="standardContextual"/>
          </w:rPr>
          <w:tab/>
        </w:r>
        <w:r w:rsidRPr="005873BF">
          <w:rPr>
            <w:rStyle w:val="Hyperkobling"/>
          </w:rPr>
          <w:t>Forklaring til kravtabeller</w:t>
        </w:r>
        <w:r>
          <w:rPr>
            <w:webHidden/>
          </w:rPr>
          <w:tab/>
        </w:r>
        <w:r>
          <w:rPr>
            <w:webHidden/>
          </w:rPr>
          <w:fldChar w:fldCharType="begin"/>
        </w:r>
        <w:r>
          <w:rPr>
            <w:webHidden/>
          </w:rPr>
          <w:instrText xml:space="preserve"> PAGEREF _Toc196478547 \h </w:instrText>
        </w:r>
        <w:r>
          <w:rPr>
            <w:webHidden/>
          </w:rPr>
        </w:r>
        <w:r>
          <w:rPr>
            <w:webHidden/>
          </w:rPr>
          <w:fldChar w:fldCharType="separate"/>
        </w:r>
        <w:r>
          <w:rPr>
            <w:webHidden/>
          </w:rPr>
          <w:t>4</w:t>
        </w:r>
        <w:r>
          <w:rPr>
            <w:webHidden/>
          </w:rPr>
          <w:fldChar w:fldCharType="end"/>
        </w:r>
      </w:hyperlink>
    </w:p>
    <w:p w14:paraId="0AB00E8B" w14:textId="7C3EA415" w:rsidR="008152DA" w:rsidRDefault="008152DA">
      <w:pPr>
        <w:pStyle w:val="INNH2"/>
        <w:rPr>
          <w:rFonts w:asciiTheme="minorHAnsi" w:eastAsiaTheme="minorEastAsia" w:hAnsiTheme="minorHAnsi" w:cstheme="minorBidi"/>
          <w:kern w:val="2"/>
          <w:sz w:val="24"/>
          <w:szCs w:val="24"/>
          <w14:ligatures w14:val="standardContextual"/>
        </w:rPr>
      </w:pPr>
      <w:hyperlink w:anchor="_Toc196478548" w:history="1">
        <w:r w:rsidRPr="005873BF">
          <w:rPr>
            <w:rStyle w:val="Hyperkobling"/>
          </w:rPr>
          <w:t>Krav</w:t>
        </w:r>
        <w:r>
          <w:rPr>
            <w:webHidden/>
          </w:rPr>
          <w:tab/>
        </w:r>
        <w:r>
          <w:rPr>
            <w:webHidden/>
          </w:rPr>
          <w:fldChar w:fldCharType="begin"/>
        </w:r>
        <w:r>
          <w:rPr>
            <w:webHidden/>
          </w:rPr>
          <w:instrText xml:space="preserve"> PAGEREF _Toc196478548 \h </w:instrText>
        </w:r>
        <w:r>
          <w:rPr>
            <w:webHidden/>
          </w:rPr>
        </w:r>
        <w:r>
          <w:rPr>
            <w:webHidden/>
          </w:rPr>
          <w:fldChar w:fldCharType="separate"/>
        </w:r>
        <w:r>
          <w:rPr>
            <w:webHidden/>
          </w:rPr>
          <w:t>4</w:t>
        </w:r>
        <w:r>
          <w:rPr>
            <w:webHidden/>
          </w:rPr>
          <w:fldChar w:fldCharType="end"/>
        </w:r>
      </w:hyperlink>
    </w:p>
    <w:p w14:paraId="1F2A986E" w14:textId="685D613D" w:rsidR="008152DA" w:rsidRDefault="008152DA">
      <w:pPr>
        <w:pStyle w:val="INNH2"/>
        <w:rPr>
          <w:rFonts w:asciiTheme="minorHAnsi" w:eastAsiaTheme="minorEastAsia" w:hAnsiTheme="minorHAnsi" w:cstheme="minorBidi"/>
          <w:kern w:val="2"/>
          <w:sz w:val="24"/>
          <w:szCs w:val="24"/>
          <w14:ligatures w14:val="standardContextual"/>
        </w:rPr>
      </w:pPr>
      <w:hyperlink w:anchor="_Toc196478549" w:history="1">
        <w:r w:rsidRPr="005873BF">
          <w:rPr>
            <w:rStyle w:val="Hyperkobling"/>
          </w:rPr>
          <w:t>Besvarelse av tildelingskriterier</w:t>
        </w:r>
        <w:r>
          <w:rPr>
            <w:webHidden/>
          </w:rPr>
          <w:tab/>
        </w:r>
        <w:r>
          <w:rPr>
            <w:webHidden/>
          </w:rPr>
          <w:fldChar w:fldCharType="begin"/>
        </w:r>
        <w:r>
          <w:rPr>
            <w:webHidden/>
          </w:rPr>
          <w:instrText xml:space="preserve"> PAGEREF _Toc196478549 \h </w:instrText>
        </w:r>
        <w:r>
          <w:rPr>
            <w:webHidden/>
          </w:rPr>
        </w:r>
        <w:r>
          <w:rPr>
            <w:webHidden/>
          </w:rPr>
          <w:fldChar w:fldCharType="separate"/>
        </w:r>
        <w:r>
          <w:rPr>
            <w:webHidden/>
          </w:rPr>
          <w:t>5</w:t>
        </w:r>
        <w:r>
          <w:rPr>
            <w:webHidden/>
          </w:rPr>
          <w:fldChar w:fldCharType="end"/>
        </w:r>
      </w:hyperlink>
    </w:p>
    <w:p w14:paraId="402674B3" w14:textId="79BF0E53" w:rsidR="008152DA" w:rsidRDefault="008152DA">
      <w:pPr>
        <w:pStyle w:val="INNH2"/>
        <w:rPr>
          <w:rFonts w:asciiTheme="minorHAnsi" w:eastAsiaTheme="minorEastAsia" w:hAnsiTheme="minorHAnsi" w:cstheme="minorBidi"/>
          <w:kern w:val="2"/>
          <w:sz w:val="24"/>
          <w:szCs w:val="24"/>
          <w14:ligatures w14:val="standardContextual"/>
        </w:rPr>
      </w:pPr>
      <w:hyperlink w:anchor="_Toc196478550" w:history="1">
        <w:r w:rsidRPr="005873BF">
          <w:rPr>
            <w:rStyle w:val="Hyperkobling"/>
          </w:rPr>
          <w:t>Avtalens punkt 5.1.1 Konsulentens ansvar og kompetanse</w:t>
        </w:r>
        <w:r>
          <w:rPr>
            <w:webHidden/>
          </w:rPr>
          <w:tab/>
        </w:r>
        <w:r>
          <w:rPr>
            <w:webHidden/>
          </w:rPr>
          <w:fldChar w:fldCharType="begin"/>
        </w:r>
        <w:r>
          <w:rPr>
            <w:webHidden/>
          </w:rPr>
          <w:instrText xml:space="preserve"> PAGEREF _Toc196478550 \h </w:instrText>
        </w:r>
        <w:r>
          <w:rPr>
            <w:webHidden/>
          </w:rPr>
        </w:r>
        <w:r>
          <w:rPr>
            <w:webHidden/>
          </w:rPr>
          <w:fldChar w:fldCharType="separate"/>
        </w:r>
        <w:r>
          <w:rPr>
            <w:webHidden/>
          </w:rPr>
          <w:t>5</w:t>
        </w:r>
        <w:r>
          <w:rPr>
            <w:webHidden/>
          </w:rPr>
          <w:fldChar w:fldCharType="end"/>
        </w:r>
      </w:hyperlink>
    </w:p>
    <w:p w14:paraId="1E57CE79" w14:textId="16432E37" w:rsidR="008152DA" w:rsidRDefault="008152DA">
      <w:pPr>
        <w:pStyle w:val="INNH2"/>
        <w:rPr>
          <w:rFonts w:asciiTheme="minorHAnsi" w:eastAsiaTheme="minorEastAsia" w:hAnsiTheme="minorHAnsi" w:cstheme="minorBidi"/>
          <w:kern w:val="2"/>
          <w:sz w:val="24"/>
          <w:szCs w:val="24"/>
          <w14:ligatures w14:val="standardContextual"/>
        </w:rPr>
      </w:pPr>
      <w:hyperlink w:anchor="_Toc196478551" w:history="1">
        <w:r w:rsidRPr="005873BF">
          <w:rPr>
            <w:rStyle w:val="Hyperkobling"/>
          </w:rPr>
          <w:t>Avtalens punkt 7.1 Informasjonssikkerhet</w:t>
        </w:r>
        <w:r>
          <w:rPr>
            <w:webHidden/>
          </w:rPr>
          <w:tab/>
        </w:r>
        <w:r>
          <w:rPr>
            <w:webHidden/>
          </w:rPr>
          <w:fldChar w:fldCharType="begin"/>
        </w:r>
        <w:r>
          <w:rPr>
            <w:webHidden/>
          </w:rPr>
          <w:instrText xml:space="preserve"> PAGEREF _Toc196478551 \h </w:instrText>
        </w:r>
        <w:r>
          <w:rPr>
            <w:webHidden/>
          </w:rPr>
        </w:r>
        <w:r>
          <w:rPr>
            <w:webHidden/>
          </w:rPr>
          <w:fldChar w:fldCharType="separate"/>
        </w:r>
        <w:r>
          <w:rPr>
            <w:webHidden/>
          </w:rPr>
          <w:t>5</w:t>
        </w:r>
        <w:r>
          <w:rPr>
            <w:webHidden/>
          </w:rPr>
          <w:fldChar w:fldCharType="end"/>
        </w:r>
      </w:hyperlink>
    </w:p>
    <w:p w14:paraId="2998AA76" w14:textId="1E4C14E1" w:rsidR="008152DA" w:rsidRDefault="008152DA">
      <w:pPr>
        <w:pStyle w:val="INNH2"/>
        <w:rPr>
          <w:rFonts w:asciiTheme="minorHAnsi" w:eastAsiaTheme="minorEastAsia" w:hAnsiTheme="minorHAnsi" w:cstheme="minorBidi"/>
          <w:kern w:val="2"/>
          <w:sz w:val="24"/>
          <w:szCs w:val="24"/>
          <w14:ligatures w14:val="standardContextual"/>
        </w:rPr>
      </w:pPr>
      <w:hyperlink w:anchor="_Toc196478552" w:history="1">
        <w:r w:rsidRPr="005873BF">
          <w:rPr>
            <w:rStyle w:val="Hyperkobling"/>
          </w:rPr>
          <w:t>Avtalens punkt 7.2.2 Øvrige plikter knyttet til behandling av personopplysninger</w:t>
        </w:r>
        <w:r>
          <w:rPr>
            <w:webHidden/>
          </w:rPr>
          <w:tab/>
        </w:r>
        <w:r>
          <w:rPr>
            <w:webHidden/>
          </w:rPr>
          <w:fldChar w:fldCharType="begin"/>
        </w:r>
        <w:r>
          <w:rPr>
            <w:webHidden/>
          </w:rPr>
          <w:instrText xml:space="preserve"> PAGEREF _Toc196478552 \h </w:instrText>
        </w:r>
        <w:r>
          <w:rPr>
            <w:webHidden/>
          </w:rPr>
        </w:r>
        <w:r>
          <w:rPr>
            <w:webHidden/>
          </w:rPr>
          <w:fldChar w:fldCharType="separate"/>
        </w:r>
        <w:r>
          <w:rPr>
            <w:webHidden/>
          </w:rPr>
          <w:t>5</w:t>
        </w:r>
        <w:r>
          <w:rPr>
            <w:webHidden/>
          </w:rPr>
          <w:fldChar w:fldCharType="end"/>
        </w:r>
      </w:hyperlink>
    </w:p>
    <w:p w14:paraId="60D034AD" w14:textId="7CD30B85" w:rsidR="008152DA" w:rsidRDefault="008152DA">
      <w:pPr>
        <w:pStyle w:val="INNH1"/>
        <w:rPr>
          <w:rFonts w:asciiTheme="minorHAnsi" w:eastAsiaTheme="minorEastAsia" w:hAnsiTheme="minorHAnsi" w:cstheme="minorBidi"/>
          <w:b w:val="0"/>
          <w:bCs w:val="0"/>
          <w:kern w:val="2"/>
          <w:sz w:val="24"/>
          <w:szCs w:val="24"/>
          <w14:ligatures w14:val="standardContextual"/>
        </w:rPr>
      </w:pPr>
      <w:hyperlink w:anchor="_Toc196478553" w:history="1">
        <w:r w:rsidRPr="005873BF">
          <w:rPr>
            <w:rStyle w:val="Hyperkobling"/>
          </w:rPr>
          <w:t>Bilag 2: Konsulentens spesifikasjon av oppdraget</w:t>
        </w:r>
        <w:r>
          <w:rPr>
            <w:webHidden/>
          </w:rPr>
          <w:tab/>
        </w:r>
        <w:r>
          <w:rPr>
            <w:webHidden/>
          </w:rPr>
          <w:fldChar w:fldCharType="begin"/>
        </w:r>
        <w:r>
          <w:rPr>
            <w:webHidden/>
          </w:rPr>
          <w:instrText xml:space="preserve"> PAGEREF _Toc196478553 \h </w:instrText>
        </w:r>
        <w:r>
          <w:rPr>
            <w:webHidden/>
          </w:rPr>
        </w:r>
        <w:r>
          <w:rPr>
            <w:webHidden/>
          </w:rPr>
          <w:fldChar w:fldCharType="separate"/>
        </w:r>
        <w:r>
          <w:rPr>
            <w:webHidden/>
          </w:rPr>
          <w:t>6</w:t>
        </w:r>
        <w:r>
          <w:rPr>
            <w:webHidden/>
          </w:rPr>
          <w:fldChar w:fldCharType="end"/>
        </w:r>
      </w:hyperlink>
    </w:p>
    <w:p w14:paraId="2E81B973" w14:textId="7A2E3D57" w:rsidR="008152DA" w:rsidRDefault="008152DA">
      <w:pPr>
        <w:pStyle w:val="INNH2"/>
        <w:rPr>
          <w:rFonts w:asciiTheme="minorHAnsi" w:eastAsiaTheme="minorEastAsia" w:hAnsiTheme="minorHAnsi" w:cstheme="minorBidi"/>
          <w:kern w:val="2"/>
          <w:sz w:val="24"/>
          <w:szCs w:val="24"/>
          <w14:ligatures w14:val="standardContextual"/>
        </w:rPr>
      </w:pPr>
      <w:hyperlink w:anchor="_Toc196478554" w:history="1">
        <w:r w:rsidRPr="005873BF">
          <w:rPr>
            <w:rStyle w:val="Hyperkobling"/>
          </w:rPr>
          <w:t>Tildelingskriterier</w:t>
        </w:r>
        <w:r>
          <w:rPr>
            <w:webHidden/>
          </w:rPr>
          <w:tab/>
        </w:r>
        <w:r>
          <w:rPr>
            <w:webHidden/>
          </w:rPr>
          <w:fldChar w:fldCharType="begin"/>
        </w:r>
        <w:r>
          <w:rPr>
            <w:webHidden/>
          </w:rPr>
          <w:instrText xml:space="preserve"> PAGEREF _Toc196478554 \h </w:instrText>
        </w:r>
        <w:r>
          <w:rPr>
            <w:webHidden/>
          </w:rPr>
        </w:r>
        <w:r>
          <w:rPr>
            <w:webHidden/>
          </w:rPr>
          <w:fldChar w:fldCharType="separate"/>
        </w:r>
        <w:r>
          <w:rPr>
            <w:webHidden/>
          </w:rPr>
          <w:t>6</w:t>
        </w:r>
        <w:r>
          <w:rPr>
            <w:webHidden/>
          </w:rPr>
          <w:fldChar w:fldCharType="end"/>
        </w:r>
      </w:hyperlink>
    </w:p>
    <w:p w14:paraId="41B43A22" w14:textId="3DF70ABB" w:rsidR="008152DA" w:rsidRDefault="008152DA">
      <w:pPr>
        <w:pStyle w:val="INNH1"/>
        <w:rPr>
          <w:rFonts w:asciiTheme="minorHAnsi" w:eastAsiaTheme="minorEastAsia" w:hAnsiTheme="minorHAnsi" w:cstheme="minorBidi"/>
          <w:b w:val="0"/>
          <w:bCs w:val="0"/>
          <w:kern w:val="2"/>
          <w:sz w:val="24"/>
          <w:szCs w:val="24"/>
          <w14:ligatures w14:val="standardContextual"/>
        </w:rPr>
      </w:pPr>
      <w:hyperlink w:anchor="_Toc196478555" w:history="1">
        <w:r w:rsidRPr="005873BF">
          <w:rPr>
            <w:rStyle w:val="Hyperkobling"/>
          </w:rPr>
          <w:t>Bilag 3: Prosjekt- og fremdriftsplan</w:t>
        </w:r>
        <w:r>
          <w:rPr>
            <w:webHidden/>
          </w:rPr>
          <w:tab/>
        </w:r>
        <w:r>
          <w:rPr>
            <w:webHidden/>
          </w:rPr>
          <w:fldChar w:fldCharType="begin"/>
        </w:r>
        <w:r>
          <w:rPr>
            <w:webHidden/>
          </w:rPr>
          <w:instrText xml:space="preserve"> PAGEREF _Toc196478555 \h </w:instrText>
        </w:r>
        <w:r>
          <w:rPr>
            <w:webHidden/>
          </w:rPr>
        </w:r>
        <w:r>
          <w:rPr>
            <w:webHidden/>
          </w:rPr>
          <w:fldChar w:fldCharType="separate"/>
        </w:r>
        <w:r>
          <w:rPr>
            <w:webHidden/>
          </w:rPr>
          <w:t>7</w:t>
        </w:r>
        <w:r>
          <w:rPr>
            <w:webHidden/>
          </w:rPr>
          <w:fldChar w:fldCharType="end"/>
        </w:r>
      </w:hyperlink>
    </w:p>
    <w:p w14:paraId="3A26FD86" w14:textId="14669AA8" w:rsidR="008152DA" w:rsidRDefault="008152DA">
      <w:pPr>
        <w:pStyle w:val="INNH2"/>
        <w:rPr>
          <w:rFonts w:asciiTheme="minorHAnsi" w:eastAsiaTheme="minorEastAsia" w:hAnsiTheme="minorHAnsi" w:cstheme="minorBidi"/>
          <w:kern w:val="2"/>
          <w:sz w:val="24"/>
          <w:szCs w:val="24"/>
          <w14:ligatures w14:val="standardContextual"/>
        </w:rPr>
      </w:pPr>
      <w:hyperlink w:anchor="_Toc196478556" w:history="1">
        <w:r w:rsidRPr="005873BF">
          <w:rPr>
            <w:rStyle w:val="Hyperkobling"/>
          </w:rPr>
          <w:t>Avtalens punkt 2.5 Fremdriftsplan og leveringsdag</w:t>
        </w:r>
        <w:r>
          <w:rPr>
            <w:webHidden/>
          </w:rPr>
          <w:tab/>
        </w:r>
        <w:r>
          <w:rPr>
            <w:webHidden/>
          </w:rPr>
          <w:fldChar w:fldCharType="begin"/>
        </w:r>
        <w:r>
          <w:rPr>
            <w:webHidden/>
          </w:rPr>
          <w:instrText xml:space="preserve"> PAGEREF _Toc196478556 \h </w:instrText>
        </w:r>
        <w:r>
          <w:rPr>
            <w:webHidden/>
          </w:rPr>
        </w:r>
        <w:r>
          <w:rPr>
            <w:webHidden/>
          </w:rPr>
          <w:fldChar w:fldCharType="separate"/>
        </w:r>
        <w:r>
          <w:rPr>
            <w:webHidden/>
          </w:rPr>
          <w:t>7</w:t>
        </w:r>
        <w:r>
          <w:rPr>
            <w:webHidden/>
          </w:rPr>
          <w:fldChar w:fldCharType="end"/>
        </w:r>
      </w:hyperlink>
    </w:p>
    <w:p w14:paraId="04D8C8FD" w14:textId="2AB2D275" w:rsidR="008152DA" w:rsidRDefault="008152DA">
      <w:pPr>
        <w:pStyle w:val="INNH1"/>
        <w:rPr>
          <w:rFonts w:asciiTheme="minorHAnsi" w:eastAsiaTheme="minorEastAsia" w:hAnsiTheme="minorHAnsi" w:cstheme="minorBidi"/>
          <w:b w:val="0"/>
          <w:bCs w:val="0"/>
          <w:kern w:val="2"/>
          <w:sz w:val="24"/>
          <w:szCs w:val="24"/>
          <w14:ligatures w14:val="standardContextual"/>
        </w:rPr>
      </w:pPr>
      <w:hyperlink w:anchor="_Toc196478557" w:history="1">
        <w:r w:rsidRPr="005873BF">
          <w:rPr>
            <w:rStyle w:val="Hyperkobling"/>
          </w:rPr>
          <w:t>Bilag 4: Administrative bestemmelser</w:t>
        </w:r>
        <w:r>
          <w:rPr>
            <w:webHidden/>
          </w:rPr>
          <w:tab/>
        </w:r>
        <w:r>
          <w:rPr>
            <w:webHidden/>
          </w:rPr>
          <w:fldChar w:fldCharType="begin"/>
        </w:r>
        <w:r>
          <w:rPr>
            <w:webHidden/>
          </w:rPr>
          <w:instrText xml:space="preserve"> PAGEREF _Toc196478557 \h </w:instrText>
        </w:r>
        <w:r>
          <w:rPr>
            <w:webHidden/>
          </w:rPr>
        </w:r>
        <w:r>
          <w:rPr>
            <w:webHidden/>
          </w:rPr>
          <w:fldChar w:fldCharType="separate"/>
        </w:r>
        <w:r>
          <w:rPr>
            <w:webHidden/>
          </w:rPr>
          <w:t>8</w:t>
        </w:r>
        <w:r>
          <w:rPr>
            <w:webHidden/>
          </w:rPr>
          <w:fldChar w:fldCharType="end"/>
        </w:r>
      </w:hyperlink>
    </w:p>
    <w:p w14:paraId="0BA33415" w14:textId="2D0C927F" w:rsidR="008152DA" w:rsidRDefault="008152DA">
      <w:pPr>
        <w:pStyle w:val="INNH2"/>
        <w:rPr>
          <w:rFonts w:asciiTheme="minorHAnsi" w:eastAsiaTheme="minorEastAsia" w:hAnsiTheme="minorHAnsi" w:cstheme="minorBidi"/>
          <w:kern w:val="2"/>
          <w:sz w:val="24"/>
          <w:szCs w:val="24"/>
          <w14:ligatures w14:val="standardContextual"/>
        </w:rPr>
      </w:pPr>
      <w:hyperlink w:anchor="_Toc196478558" w:history="1">
        <w:r w:rsidRPr="005873BF">
          <w:rPr>
            <w:rStyle w:val="Hyperkobling"/>
          </w:rPr>
          <w:t>Avtalens punkt 2.1 Partenes representanter</w:t>
        </w:r>
        <w:r>
          <w:rPr>
            <w:webHidden/>
          </w:rPr>
          <w:tab/>
        </w:r>
        <w:r>
          <w:rPr>
            <w:webHidden/>
          </w:rPr>
          <w:fldChar w:fldCharType="begin"/>
        </w:r>
        <w:r>
          <w:rPr>
            <w:webHidden/>
          </w:rPr>
          <w:instrText xml:space="preserve"> PAGEREF _Toc196478558 \h </w:instrText>
        </w:r>
        <w:r>
          <w:rPr>
            <w:webHidden/>
          </w:rPr>
        </w:r>
        <w:r>
          <w:rPr>
            <w:webHidden/>
          </w:rPr>
          <w:fldChar w:fldCharType="separate"/>
        </w:r>
        <w:r>
          <w:rPr>
            <w:webHidden/>
          </w:rPr>
          <w:t>8</w:t>
        </w:r>
        <w:r>
          <w:rPr>
            <w:webHidden/>
          </w:rPr>
          <w:fldChar w:fldCharType="end"/>
        </w:r>
      </w:hyperlink>
    </w:p>
    <w:p w14:paraId="0F11B684" w14:textId="7973BFC5" w:rsidR="008152DA" w:rsidRDefault="008152DA">
      <w:pPr>
        <w:pStyle w:val="INNH2"/>
        <w:rPr>
          <w:rFonts w:asciiTheme="minorHAnsi" w:eastAsiaTheme="minorEastAsia" w:hAnsiTheme="minorHAnsi" w:cstheme="minorBidi"/>
          <w:kern w:val="2"/>
          <w:sz w:val="24"/>
          <w:szCs w:val="24"/>
          <w14:ligatures w14:val="standardContextual"/>
        </w:rPr>
      </w:pPr>
      <w:hyperlink w:anchor="_Toc196478559" w:history="1">
        <w:r w:rsidRPr="005873BF">
          <w:rPr>
            <w:rStyle w:val="Hyperkobling"/>
          </w:rPr>
          <w:t>Avtalens punkt 2.2 Møter</w:t>
        </w:r>
        <w:r>
          <w:rPr>
            <w:webHidden/>
          </w:rPr>
          <w:tab/>
        </w:r>
        <w:r>
          <w:rPr>
            <w:webHidden/>
          </w:rPr>
          <w:fldChar w:fldCharType="begin"/>
        </w:r>
        <w:r>
          <w:rPr>
            <w:webHidden/>
          </w:rPr>
          <w:instrText xml:space="preserve"> PAGEREF _Toc196478559 \h </w:instrText>
        </w:r>
        <w:r>
          <w:rPr>
            <w:webHidden/>
          </w:rPr>
        </w:r>
        <w:r>
          <w:rPr>
            <w:webHidden/>
          </w:rPr>
          <w:fldChar w:fldCharType="separate"/>
        </w:r>
        <w:r>
          <w:rPr>
            <w:webHidden/>
          </w:rPr>
          <w:t>8</w:t>
        </w:r>
        <w:r>
          <w:rPr>
            <w:webHidden/>
          </w:rPr>
          <w:fldChar w:fldCharType="end"/>
        </w:r>
      </w:hyperlink>
    </w:p>
    <w:p w14:paraId="359391DD" w14:textId="176E4369" w:rsidR="008152DA" w:rsidRDefault="008152DA">
      <w:pPr>
        <w:pStyle w:val="INNH2"/>
        <w:rPr>
          <w:rFonts w:asciiTheme="minorHAnsi" w:eastAsiaTheme="minorEastAsia" w:hAnsiTheme="minorHAnsi" w:cstheme="minorBidi"/>
          <w:kern w:val="2"/>
          <w:sz w:val="24"/>
          <w:szCs w:val="24"/>
          <w14:ligatures w14:val="standardContextual"/>
        </w:rPr>
      </w:pPr>
      <w:hyperlink w:anchor="_Toc196478560" w:history="1">
        <w:r w:rsidRPr="005873BF">
          <w:rPr>
            <w:rStyle w:val="Hyperkobling"/>
          </w:rPr>
          <w:t>Avtalens punkt 5.2.1 Konsulentens bruk av underleverandører</w:t>
        </w:r>
        <w:r>
          <w:rPr>
            <w:webHidden/>
          </w:rPr>
          <w:tab/>
        </w:r>
        <w:r>
          <w:rPr>
            <w:webHidden/>
          </w:rPr>
          <w:fldChar w:fldCharType="begin"/>
        </w:r>
        <w:r>
          <w:rPr>
            <w:webHidden/>
          </w:rPr>
          <w:instrText xml:space="preserve"> PAGEREF _Toc196478560 \h </w:instrText>
        </w:r>
        <w:r>
          <w:rPr>
            <w:webHidden/>
          </w:rPr>
        </w:r>
        <w:r>
          <w:rPr>
            <w:webHidden/>
          </w:rPr>
          <w:fldChar w:fldCharType="separate"/>
        </w:r>
        <w:r>
          <w:rPr>
            <w:webHidden/>
          </w:rPr>
          <w:t>8</w:t>
        </w:r>
        <w:r>
          <w:rPr>
            <w:webHidden/>
          </w:rPr>
          <w:fldChar w:fldCharType="end"/>
        </w:r>
      </w:hyperlink>
    </w:p>
    <w:p w14:paraId="794F8FB1" w14:textId="582754B1" w:rsidR="008152DA" w:rsidRDefault="008152DA">
      <w:pPr>
        <w:pStyle w:val="INNH2"/>
        <w:rPr>
          <w:rFonts w:asciiTheme="minorHAnsi" w:eastAsiaTheme="minorEastAsia" w:hAnsiTheme="minorHAnsi" w:cstheme="minorBidi"/>
          <w:kern w:val="2"/>
          <w:sz w:val="24"/>
          <w:szCs w:val="24"/>
          <w14:ligatures w14:val="standardContextual"/>
        </w:rPr>
      </w:pPr>
      <w:hyperlink w:anchor="_Toc196478561" w:history="1">
        <w:r w:rsidRPr="005873BF">
          <w:rPr>
            <w:rStyle w:val="Hyperkobling"/>
          </w:rPr>
          <w:t>Avtalens punkt 5.2.2 Kundens bruk av tredjepart</w:t>
        </w:r>
        <w:r>
          <w:rPr>
            <w:webHidden/>
          </w:rPr>
          <w:tab/>
        </w:r>
        <w:r>
          <w:rPr>
            <w:webHidden/>
          </w:rPr>
          <w:fldChar w:fldCharType="begin"/>
        </w:r>
        <w:r>
          <w:rPr>
            <w:webHidden/>
          </w:rPr>
          <w:instrText xml:space="preserve"> PAGEREF _Toc196478561 \h </w:instrText>
        </w:r>
        <w:r>
          <w:rPr>
            <w:webHidden/>
          </w:rPr>
        </w:r>
        <w:r>
          <w:rPr>
            <w:webHidden/>
          </w:rPr>
          <w:fldChar w:fldCharType="separate"/>
        </w:r>
        <w:r>
          <w:rPr>
            <w:webHidden/>
          </w:rPr>
          <w:t>9</w:t>
        </w:r>
        <w:r>
          <w:rPr>
            <w:webHidden/>
          </w:rPr>
          <w:fldChar w:fldCharType="end"/>
        </w:r>
      </w:hyperlink>
    </w:p>
    <w:p w14:paraId="7C487348" w14:textId="024737FB" w:rsidR="008152DA" w:rsidRDefault="008152DA">
      <w:pPr>
        <w:pStyle w:val="INNH2"/>
        <w:rPr>
          <w:rFonts w:asciiTheme="minorHAnsi" w:eastAsiaTheme="minorEastAsia" w:hAnsiTheme="minorHAnsi" w:cstheme="minorBidi"/>
          <w:kern w:val="2"/>
          <w:sz w:val="24"/>
          <w:szCs w:val="24"/>
          <w14:ligatures w14:val="standardContextual"/>
        </w:rPr>
      </w:pPr>
      <w:hyperlink w:anchor="_Toc196478562" w:history="1">
        <w:r w:rsidRPr="005873BF">
          <w:rPr>
            <w:rStyle w:val="Hyperkobling"/>
          </w:rPr>
          <w:t>Avtalens punkt 5.3 Nøkkelpersonell</w:t>
        </w:r>
        <w:r>
          <w:rPr>
            <w:webHidden/>
          </w:rPr>
          <w:tab/>
        </w:r>
        <w:r>
          <w:rPr>
            <w:webHidden/>
          </w:rPr>
          <w:fldChar w:fldCharType="begin"/>
        </w:r>
        <w:r>
          <w:rPr>
            <w:webHidden/>
          </w:rPr>
          <w:instrText xml:space="preserve"> PAGEREF _Toc196478562 \h </w:instrText>
        </w:r>
        <w:r>
          <w:rPr>
            <w:webHidden/>
          </w:rPr>
        </w:r>
        <w:r>
          <w:rPr>
            <w:webHidden/>
          </w:rPr>
          <w:fldChar w:fldCharType="separate"/>
        </w:r>
        <w:r>
          <w:rPr>
            <w:webHidden/>
          </w:rPr>
          <w:t>9</w:t>
        </w:r>
        <w:r>
          <w:rPr>
            <w:webHidden/>
          </w:rPr>
          <w:fldChar w:fldCharType="end"/>
        </w:r>
      </w:hyperlink>
    </w:p>
    <w:p w14:paraId="027B8646" w14:textId="075D749E" w:rsidR="008152DA" w:rsidRDefault="008152DA">
      <w:pPr>
        <w:pStyle w:val="INNH2"/>
        <w:rPr>
          <w:rFonts w:asciiTheme="minorHAnsi" w:eastAsiaTheme="minorEastAsia" w:hAnsiTheme="minorHAnsi" w:cstheme="minorBidi"/>
          <w:kern w:val="2"/>
          <w:sz w:val="24"/>
          <w:szCs w:val="24"/>
          <w14:ligatures w14:val="standardContextual"/>
        </w:rPr>
      </w:pPr>
      <w:hyperlink w:anchor="_Toc196478563" w:history="1">
        <w:r w:rsidRPr="005873BF">
          <w:rPr>
            <w:rStyle w:val="Hyperkobling"/>
          </w:rPr>
          <w:t>Avtalens punkt 5.5 Lønns- og arbeidsvilkår</w:t>
        </w:r>
        <w:r>
          <w:rPr>
            <w:webHidden/>
          </w:rPr>
          <w:tab/>
        </w:r>
        <w:r>
          <w:rPr>
            <w:webHidden/>
          </w:rPr>
          <w:fldChar w:fldCharType="begin"/>
        </w:r>
        <w:r>
          <w:rPr>
            <w:webHidden/>
          </w:rPr>
          <w:instrText xml:space="preserve"> PAGEREF _Toc196478563 \h </w:instrText>
        </w:r>
        <w:r>
          <w:rPr>
            <w:webHidden/>
          </w:rPr>
        </w:r>
        <w:r>
          <w:rPr>
            <w:webHidden/>
          </w:rPr>
          <w:fldChar w:fldCharType="separate"/>
        </w:r>
        <w:r>
          <w:rPr>
            <w:webHidden/>
          </w:rPr>
          <w:t>9</w:t>
        </w:r>
        <w:r>
          <w:rPr>
            <w:webHidden/>
          </w:rPr>
          <w:fldChar w:fldCharType="end"/>
        </w:r>
      </w:hyperlink>
    </w:p>
    <w:p w14:paraId="57DADB4F" w14:textId="2E95D10F" w:rsidR="008152DA" w:rsidRDefault="008152DA">
      <w:pPr>
        <w:pStyle w:val="INNH1"/>
        <w:rPr>
          <w:rFonts w:asciiTheme="minorHAnsi" w:eastAsiaTheme="minorEastAsia" w:hAnsiTheme="minorHAnsi" w:cstheme="minorBidi"/>
          <w:b w:val="0"/>
          <w:bCs w:val="0"/>
          <w:kern w:val="2"/>
          <w:sz w:val="24"/>
          <w:szCs w:val="24"/>
          <w14:ligatures w14:val="standardContextual"/>
        </w:rPr>
      </w:pPr>
      <w:hyperlink w:anchor="_Toc196478564" w:history="1">
        <w:r w:rsidRPr="005873BF">
          <w:rPr>
            <w:rStyle w:val="Hyperkobling"/>
          </w:rPr>
          <w:t>Bilag 5: Pris og prisbestemmelser</w:t>
        </w:r>
        <w:r>
          <w:rPr>
            <w:webHidden/>
          </w:rPr>
          <w:tab/>
        </w:r>
        <w:r>
          <w:rPr>
            <w:webHidden/>
          </w:rPr>
          <w:fldChar w:fldCharType="begin"/>
        </w:r>
        <w:r>
          <w:rPr>
            <w:webHidden/>
          </w:rPr>
          <w:instrText xml:space="preserve"> PAGEREF _Toc196478564 \h </w:instrText>
        </w:r>
        <w:r>
          <w:rPr>
            <w:webHidden/>
          </w:rPr>
        </w:r>
        <w:r>
          <w:rPr>
            <w:webHidden/>
          </w:rPr>
          <w:fldChar w:fldCharType="separate"/>
        </w:r>
        <w:r>
          <w:rPr>
            <w:webHidden/>
          </w:rPr>
          <w:t>10</w:t>
        </w:r>
        <w:r>
          <w:rPr>
            <w:webHidden/>
          </w:rPr>
          <w:fldChar w:fldCharType="end"/>
        </w:r>
      </w:hyperlink>
    </w:p>
    <w:p w14:paraId="021C422B" w14:textId="59729B7D" w:rsidR="008152DA" w:rsidRDefault="008152DA">
      <w:pPr>
        <w:pStyle w:val="INNH2"/>
        <w:rPr>
          <w:rFonts w:asciiTheme="minorHAnsi" w:eastAsiaTheme="minorEastAsia" w:hAnsiTheme="minorHAnsi" w:cstheme="minorBidi"/>
          <w:kern w:val="2"/>
          <w:sz w:val="24"/>
          <w:szCs w:val="24"/>
          <w14:ligatures w14:val="standardContextual"/>
        </w:rPr>
      </w:pPr>
      <w:hyperlink w:anchor="_Toc196478565" w:history="1">
        <w:r w:rsidRPr="005873BF">
          <w:rPr>
            <w:rStyle w:val="Hyperkobling"/>
          </w:rPr>
          <w:t>Avtalens punkt 6.1 Vederlag</w:t>
        </w:r>
        <w:r>
          <w:rPr>
            <w:webHidden/>
          </w:rPr>
          <w:tab/>
        </w:r>
        <w:r>
          <w:rPr>
            <w:webHidden/>
          </w:rPr>
          <w:fldChar w:fldCharType="begin"/>
        </w:r>
        <w:r>
          <w:rPr>
            <w:webHidden/>
          </w:rPr>
          <w:instrText xml:space="preserve"> PAGEREF _Toc196478565 \h </w:instrText>
        </w:r>
        <w:r>
          <w:rPr>
            <w:webHidden/>
          </w:rPr>
        </w:r>
        <w:r>
          <w:rPr>
            <w:webHidden/>
          </w:rPr>
          <w:fldChar w:fldCharType="separate"/>
        </w:r>
        <w:r>
          <w:rPr>
            <w:webHidden/>
          </w:rPr>
          <w:t>10</w:t>
        </w:r>
        <w:r>
          <w:rPr>
            <w:webHidden/>
          </w:rPr>
          <w:fldChar w:fldCharType="end"/>
        </w:r>
      </w:hyperlink>
    </w:p>
    <w:p w14:paraId="11231549" w14:textId="55761CAA" w:rsidR="008152DA" w:rsidRDefault="008152DA">
      <w:pPr>
        <w:pStyle w:val="INNH3"/>
        <w:rPr>
          <w:rFonts w:asciiTheme="minorHAnsi" w:eastAsiaTheme="minorEastAsia" w:hAnsiTheme="minorHAnsi" w:cstheme="minorBidi"/>
          <w:i w:val="0"/>
          <w:iCs w:val="0"/>
          <w:kern w:val="2"/>
          <w:sz w:val="24"/>
          <w:szCs w:val="24"/>
          <w14:ligatures w14:val="standardContextual"/>
        </w:rPr>
      </w:pPr>
      <w:hyperlink w:anchor="_Toc196478566" w:history="1">
        <w:r w:rsidRPr="005873BF">
          <w:rPr>
            <w:rStyle w:val="Hyperkobling"/>
            <w:rFonts w:cs="Open Sans"/>
          </w:rPr>
          <w:t>A. Oversikt</w:t>
        </w:r>
        <w:r>
          <w:rPr>
            <w:webHidden/>
          </w:rPr>
          <w:tab/>
        </w:r>
        <w:r>
          <w:rPr>
            <w:webHidden/>
          </w:rPr>
          <w:fldChar w:fldCharType="begin"/>
        </w:r>
        <w:r>
          <w:rPr>
            <w:webHidden/>
          </w:rPr>
          <w:instrText xml:space="preserve"> PAGEREF _Toc196478566 \h </w:instrText>
        </w:r>
        <w:r>
          <w:rPr>
            <w:webHidden/>
          </w:rPr>
        </w:r>
        <w:r>
          <w:rPr>
            <w:webHidden/>
          </w:rPr>
          <w:fldChar w:fldCharType="separate"/>
        </w:r>
        <w:r>
          <w:rPr>
            <w:webHidden/>
          </w:rPr>
          <w:t>10</w:t>
        </w:r>
        <w:r>
          <w:rPr>
            <w:webHidden/>
          </w:rPr>
          <w:fldChar w:fldCharType="end"/>
        </w:r>
      </w:hyperlink>
    </w:p>
    <w:p w14:paraId="09F444B4" w14:textId="2E80839D" w:rsidR="008152DA" w:rsidRDefault="008152DA">
      <w:pPr>
        <w:pStyle w:val="INNH3"/>
        <w:rPr>
          <w:rFonts w:asciiTheme="minorHAnsi" w:eastAsiaTheme="minorEastAsia" w:hAnsiTheme="minorHAnsi" w:cstheme="minorBidi"/>
          <w:i w:val="0"/>
          <w:iCs w:val="0"/>
          <w:kern w:val="2"/>
          <w:sz w:val="24"/>
          <w:szCs w:val="24"/>
          <w14:ligatures w14:val="standardContextual"/>
        </w:rPr>
      </w:pPr>
      <w:hyperlink w:anchor="_Toc196478567" w:history="1">
        <w:r w:rsidRPr="005873BF">
          <w:rPr>
            <w:rStyle w:val="Hyperkobling"/>
            <w:rFonts w:cs="Open Sans"/>
          </w:rPr>
          <w:t>B. Konsulentens Timepriser og andre prismodeller</w:t>
        </w:r>
        <w:r>
          <w:rPr>
            <w:webHidden/>
          </w:rPr>
          <w:tab/>
        </w:r>
        <w:r>
          <w:rPr>
            <w:webHidden/>
          </w:rPr>
          <w:fldChar w:fldCharType="begin"/>
        </w:r>
        <w:r>
          <w:rPr>
            <w:webHidden/>
          </w:rPr>
          <w:instrText xml:space="preserve"> PAGEREF _Toc196478567 \h </w:instrText>
        </w:r>
        <w:r>
          <w:rPr>
            <w:webHidden/>
          </w:rPr>
        </w:r>
        <w:r>
          <w:rPr>
            <w:webHidden/>
          </w:rPr>
          <w:fldChar w:fldCharType="separate"/>
        </w:r>
        <w:r>
          <w:rPr>
            <w:webHidden/>
          </w:rPr>
          <w:t>10</w:t>
        </w:r>
        <w:r>
          <w:rPr>
            <w:webHidden/>
          </w:rPr>
          <w:fldChar w:fldCharType="end"/>
        </w:r>
      </w:hyperlink>
    </w:p>
    <w:p w14:paraId="7AFC53D3" w14:textId="6FE48BBF" w:rsidR="008152DA" w:rsidRDefault="008152DA">
      <w:pPr>
        <w:pStyle w:val="INNH3"/>
        <w:rPr>
          <w:rFonts w:asciiTheme="minorHAnsi" w:eastAsiaTheme="minorEastAsia" w:hAnsiTheme="minorHAnsi" w:cstheme="minorBidi"/>
          <w:i w:val="0"/>
          <w:iCs w:val="0"/>
          <w:kern w:val="2"/>
          <w:sz w:val="24"/>
          <w:szCs w:val="24"/>
          <w14:ligatures w14:val="standardContextual"/>
        </w:rPr>
      </w:pPr>
      <w:hyperlink w:anchor="_Toc196478568" w:history="1">
        <w:r w:rsidRPr="005873BF">
          <w:rPr>
            <w:rStyle w:val="Hyperkobling"/>
            <w:rFonts w:cs="Open Sans"/>
          </w:rPr>
          <w:t>C. Utlegg og reisekostnader mv</w:t>
        </w:r>
        <w:r>
          <w:rPr>
            <w:webHidden/>
          </w:rPr>
          <w:tab/>
        </w:r>
        <w:r>
          <w:rPr>
            <w:webHidden/>
          </w:rPr>
          <w:fldChar w:fldCharType="begin"/>
        </w:r>
        <w:r>
          <w:rPr>
            <w:webHidden/>
          </w:rPr>
          <w:instrText xml:space="preserve"> PAGEREF _Toc196478568 \h </w:instrText>
        </w:r>
        <w:r>
          <w:rPr>
            <w:webHidden/>
          </w:rPr>
        </w:r>
        <w:r>
          <w:rPr>
            <w:webHidden/>
          </w:rPr>
          <w:fldChar w:fldCharType="separate"/>
        </w:r>
        <w:r>
          <w:rPr>
            <w:webHidden/>
          </w:rPr>
          <w:t>11</w:t>
        </w:r>
        <w:r>
          <w:rPr>
            <w:webHidden/>
          </w:rPr>
          <w:fldChar w:fldCharType="end"/>
        </w:r>
      </w:hyperlink>
    </w:p>
    <w:p w14:paraId="3D28CCD3" w14:textId="5FB43924" w:rsidR="008152DA" w:rsidRDefault="008152DA">
      <w:pPr>
        <w:pStyle w:val="INNH3"/>
        <w:rPr>
          <w:rFonts w:asciiTheme="minorHAnsi" w:eastAsiaTheme="minorEastAsia" w:hAnsiTheme="minorHAnsi" w:cstheme="minorBidi"/>
          <w:i w:val="0"/>
          <w:iCs w:val="0"/>
          <w:kern w:val="2"/>
          <w:sz w:val="24"/>
          <w:szCs w:val="24"/>
          <w14:ligatures w14:val="standardContextual"/>
        </w:rPr>
      </w:pPr>
      <w:hyperlink w:anchor="_Toc196478569" w:history="1">
        <w:r w:rsidRPr="005873BF">
          <w:rPr>
            <w:rStyle w:val="Hyperkobling"/>
            <w:rFonts w:cs="Open Sans"/>
          </w:rPr>
          <w:t>D. Overskridelser og varsling</w:t>
        </w:r>
        <w:r>
          <w:rPr>
            <w:webHidden/>
          </w:rPr>
          <w:tab/>
        </w:r>
        <w:r>
          <w:rPr>
            <w:webHidden/>
          </w:rPr>
          <w:fldChar w:fldCharType="begin"/>
        </w:r>
        <w:r>
          <w:rPr>
            <w:webHidden/>
          </w:rPr>
          <w:instrText xml:space="preserve"> PAGEREF _Toc196478569 \h </w:instrText>
        </w:r>
        <w:r>
          <w:rPr>
            <w:webHidden/>
          </w:rPr>
        </w:r>
        <w:r>
          <w:rPr>
            <w:webHidden/>
          </w:rPr>
          <w:fldChar w:fldCharType="separate"/>
        </w:r>
        <w:r>
          <w:rPr>
            <w:webHidden/>
          </w:rPr>
          <w:t>11</w:t>
        </w:r>
        <w:r>
          <w:rPr>
            <w:webHidden/>
          </w:rPr>
          <w:fldChar w:fldCharType="end"/>
        </w:r>
      </w:hyperlink>
    </w:p>
    <w:p w14:paraId="61468834" w14:textId="3217C293" w:rsidR="008152DA" w:rsidRDefault="008152DA">
      <w:pPr>
        <w:pStyle w:val="INNH2"/>
        <w:rPr>
          <w:rFonts w:asciiTheme="minorHAnsi" w:eastAsiaTheme="minorEastAsia" w:hAnsiTheme="minorHAnsi" w:cstheme="minorBidi"/>
          <w:kern w:val="2"/>
          <w:sz w:val="24"/>
          <w:szCs w:val="24"/>
          <w14:ligatures w14:val="standardContextual"/>
        </w:rPr>
      </w:pPr>
      <w:hyperlink w:anchor="_Toc196478570" w:history="1">
        <w:r w:rsidRPr="005873BF">
          <w:rPr>
            <w:rStyle w:val="Hyperkobling"/>
          </w:rPr>
          <w:t>Avtalens punkt 6.2 Fakturering</w:t>
        </w:r>
        <w:r>
          <w:rPr>
            <w:webHidden/>
          </w:rPr>
          <w:tab/>
        </w:r>
        <w:r>
          <w:rPr>
            <w:webHidden/>
          </w:rPr>
          <w:fldChar w:fldCharType="begin"/>
        </w:r>
        <w:r>
          <w:rPr>
            <w:webHidden/>
          </w:rPr>
          <w:instrText xml:space="preserve"> PAGEREF _Toc196478570 \h </w:instrText>
        </w:r>
        <w:r>
          <w:rPr>
            <w:webHidden/>
          </w:rPr>
        </w:r>
        <w:r>
          <w:rPr>
            <w:webHidden/>
          </w:rPr>
          <w:fldChar w:fldCharType="separate"/>
        </w:r>
        <w:r>
          <w:rPr>
            <w:webHidden/>
          </w:rPr>
          <w:t>11</w:t>
        </w:r>
        <w:r>
          <w:rPr>
            <w:webHidden/>
          </w:rPr>
          <w:fldChar w:fldCharType="end"/>
        </w:r>
      </w:hyperlink>
    </w:p>
    <w:p w14:paraId="69E40CA7" w14:textId="17ABD973" w:rsidR="008152DA" w:rsidRDefault="008152DA">
      <w:pPr>
        <w:pStyle w:val="INNH2"/>
        <w:rPr>
          <w:rFonts w:asciiTheme="minorHAnsi" w:eastAsiaTheme="minorEastAsia" w:hAnsiTheme="minorHAnsi" w:cstheme="minorBidi"/>
          <w:kern w:val="2"/>
          <w:sz w:val="24"/>
          <w:szCs w:val="24"/>
          <w14:ligatures w14:val="standardContextual"/>
        </w:rPr>
      </w:pPr>
      <w:hyperlink w:anchor="_Toc196478571" w:history="1">
        <w:r w:rsidRPr="005873BF">
          <w:rPr>
            <w:rStyle w:val="Hyperkobling"/>
          </w:rPr>
          <w:t>Avtalens punkt 6.5 Prisendring</w:t>
        </w:r>
        <w:r>
          <w:rPr>
            <w:webHidden/>
          </w:rPr>
          <w:tab/>
        </w:r>
        <w:r>
          <w:rPr>
            <w:webHidden/>
          </w:rPr>
          <w:fldChar w:fldCharType="begin"/>
        </w:r>
        <w:r>
          <w:rPr>
            <w:webHidden/>
          </w:rPr>
          <w:instrText xml:space="preserve"> PAGEREF _Toc196478571 \h </w:instrText>
        </w:r>
        <w:r>
          <w:rPr>
            <w:webHidden/>
          </w:rPr>
        </w:r>
        <w:r>
          <w:rPr>
            <w:webHidden/>
          </w:rPr>
          <w:fldChar w:fldCharType="separate"/>
        </w:r>
        <w:r>
          <w:rPr>
            <w:webHidden/>
          </w:rPr>
          <w:t>11</w:t>
        </w:r>
        <w:r>
          <w:rPr>
            <w:webHidden/>
          </w:rPr>
          <w:fldChar w:fldCharType="end"/>
        </w:r>
      </w:hyperlink>
    </w:p>
    <w:p w14:paraId="6CC653BB" w14:textId="4E1CF252" w:rsidR="008152DA" w:rsidRDefault="008152DA">
      <w:pPr>
        <w:pStyle w:val="INNH1"/>
        <w:rPr>
          <w:rFonts w:asciiTheme="minorHAnsi" w:eastAsiaTheme="minorEastAsia" w:hAnsiTheme="minorHAnsi" w:cstheme="minorBidi"/>
          <w:b w:val="0"/>
          <w:bCs w:val="0"/>
          <w:kern w:val="2"/>
          <w:sz w:val="24"/>
          <w:szCs w:val="24"/>
          <w14:ligatures w14:val="standardContextual"/>
        </w:rPr>
      </w:pPr>
      <w:hyperlink w:anchor="_Toc196478572" w:history="1">
        <w:r w:rsidRPr="005873BF">
          <w:rPr>
            <w:rStyle w:val="Hyperkobling"/>
          </w:rPr>
          <w:t>Bilag 6: Endringer i den generelle avtaleteksten</w:t>
        </w:r>
        <w:r>
          <w:rPr>
            <w:webHidden/>
          </w:rPr>
          <w:tab/>
        </w:r>
        <w:r>
          <w:rPr>
            <w:webHidden/>
          </w:rPr>
          <w:fldChar w:fldCharType="begin"/>
        </w:r>
        <w:r>
          <w:rPr>
            <w:webHidden/>
          </w:rPr>
          <w:instrText xml:space="preserve"> PAGEREF _Toc196478572 \h </w:instrText>
        </w:r>
        <w:r>
          <w:rPr>
            <w:webHidden/>
          </w:rPr>
        </w:r>
        <w:r>
          <w:rPr>
            <w:webHidden/>
          </w:rPr>
          <w:fldChar w:fldCharType="separate"/>
        </w:r>
        <w:r>
          <w:rPr>
            <w:webHidden/>
          </w:rPr>
          <w:t>12</w:t>
        </w:r>
        <w:r>
          <w:rPr>
            <w:webHidden/>
          </w:rPr>
          <w:fldChar w:fldCharType="end"/>
        </w:r>
      </w:hyperlink>
    </w:p>
    <w:p w14:paraId="0F8730D0" w14:textId="53F4CF46" w:rsidR="008152DA" w:rsidRDefault="008152DA">
      <w:pPr>
        <w:pStyle w:val="INNH1"/>
        <w:rPr>
          <w:rFonts w:asciiTheme="minorHAnsi" w:eastAsiaTheme="minorEastAsia" w:hAnsiTheme="minorHAnsi" w:cstheme="minorBidi"/>
          <w:b w:val="0"/>
          <w:bCs w:val="0"/>
          <w:kern w:val="2"/>
          <w:sz w:val="24"/>
          <w:szCs w:val="24"/>
          <w14:ligatures w14:val="standardContextual"/>
        </w:rPr>
      </w:pPr>
      <w:hyperlink w:anchor="_Toc196478573" w:history="1">
        <w:r w:rsidRPr="005873BF">
          <w:rPr>
            <w:rStyle w:val="Hyperkobling"/>
          </w:rPr>
          <w:t>Bilag 7: Endringer i Avtalen etter avtaleinngåelsen</w:t>
        </w:r>
        <w:r>
          <w:rPr>
            <w:webHidden/>
          </w:rPr>
          <w:tab/>
        </w:r>
        <w:r>
          <w:rPr>
            <w:webHidden/>
          </w:rPr>
          <w:fldChar w:fldCharType="begin"/>
        </w:r>
        <w:r>
          <w:rPr>
            <w:webHidden/>
          </w:rPr>
          <w:instrText xml:space="preserve"> PAGEREF _Toc196478573 \h </w:instrText>
        </w:r>
        <w:r>
          <w:rPr>
            <w:webHidden/>
          </w:rPr>
        </w:r>
        <w:r>
          <w:rPr>
            <w:webHidden/>
          </w:rPr>
          <w:fldChar w:fldCharType="separate"/>
        </w:r>
        <w:r>
          <w:rPr>
            <w:webHidden/>
          </w:rPr>
          <w:t>14</w:t>
        </w:r>
        <w:r>
          <w:rPr>
            <w:webHidden/>
          </w:rPr>
          <w:fldChar w:fldCharType="end"/>
        </w:r>
      </w:hyperlink>
    </w:p>
    <w:p w14:paraId="5068430D" w14:textId="22C7A316" w:rsidR="008152DA" w:rsidRDefault="008152DA">
      <w:pPr>
        <w:pStyle w:val="INNH1"/>
        <w:rPr>
          <w:rFonts w:asciiTheme="minorHAnsi" w:eastAsiaTheme="minorEastAsia" w:hAnsiTheme="minorHAnsi" w:cstheme="minorBidi"/>
          <w:b w:val="0"/>
          <w:bCs w:val="0"/>
          <w:kern w:val="2"/>
          <w:sz w:val="24"/>
          <w:szCs w:val="24"/>
          <w14:ligatures w14:val="standardContextual"/>
        </w:rPr>
      </w:pPr>
      <w:hyperlink w:anchor="_Toc196478574" w:history="1">
        <w:r w:rsidRPr="005873BF">
          <w:rPr>
            <w:rStyle w:val="Hyperkobling"/>
          </w:rPr>
          <w:t>Bilag 8: Databehandleravtale</w:t>
        </w:r>
        <w:r>
          <w:rPr>
            <w:webHidden/>
          </w:rPr>
          <w:tab/>
        </w:r>
        <w:r>
          <w:rPr>
            <w:webHidden/>
          </w:rPr>
          <w:fldChar w:fldCharType="begin"/>
        </w:r>
        <w:r>
          <w:rPr>
            <w:webHidden/>
          </w:rPr>
          <w:instrText xml:space="preserve"> PAGEREF _Toc196478574 \h </w:instrText>
        </w:r>
        <w:r>
          <w:rPr>
            <w:webHidden/>
          </w:rPr>
        </w:r>
        <w:r>
          <w:rPr>
            <w:webHidden/>
          </w:rPr>
          <w:fldChar w:fldCharType="separate"/>
        </w:r>
        <w:r>
          <w:rPr>
            <w:webHidden/>
          </w:rPr>
          <w:t>15</w:t>
        </w:r>
        <w:r>
          <w:rPr>
            <w:webHidden/>
          </w:rPr>
          <w:fldChar w:fldCharType="end"/>
        </w:r>
      </w:hyperlink>
    </w:p>
    <w:p w14:paraId="273174C2" w14:textId="4AE118FF" w:rsidR="00904DB6" w:rsidRPr="006A62A0" w:rsidRDefault="00A963A8" w:rsidP="00904DB6">
      <w:pPr>
        <w:rPr>
          <w:rFonts w:cs="Open Sans"/>
          <w:sz w:val="22"/>
        </w:rPr>
      </w:pPr>
      <w:r w:rsidRPr="00A963A8">
        <w:rPr>
          <w:rFonts w:eastAsia="Times New Roman" w:cs="Open Sans"/>
          <w:b/>
          <w:bCs/>
          <w:caps/>
          <w:noProof/>
          <w:szCs w:val="20"/>
          <w:lang w:val="en-GB" w:eastAsia="nb-NO"/>
        </w:rPr>
        <w:fldChar w:fldCharType="end"/>
      </w:r>
      <w:r w:rsidR="00904DB6" w:rsidRPr="006A62A0">
        <w:rPr>
          <w:rFonts w:cs="Open Sans"/>
          <w:sz w:val="22"/>
        </w:rPr>
        <w:br w:type="page"/>
      </w:r>
    </w:p>
    <w:p w14:paraId="7D0F5591" w14:textId="77777777" w:rsidR="002B19A5" w:rsidRPr="006A62A0" w:rsidRDefault="002B19A5" w:rsidP="00540836">
      <w:pPr>
        <w:rPr>
          <w:rFonts w:cs="Open Sans"/>
          <w:highlight w:val="yellow"/>
        </w:rPr>
      </w:pPr>
    </w:p>
    <w:p w14:paraId="30001F10" w14:textId="77777777" w:rsidR="00EA3851" w:rsidRDefault="00EA3851">
      <w:pPr>
        <w:spacing w:before="0" w:after="0"/>
        <w:rPr>
          <w:rFonts w:ascii="Arial" w:eastAsia="Times New Roman" w:hAnsi="Arial" w:cs="Arial"/>
          <w:bCs/>
          <w:color w:val="005E5D"/>
          <w:kern w:val="28"/>
          <w:sz w:val="40"/>
          <w:szCs w:val="40"/>
          <w:lang w:eastAsia="nb-NO"/>
        </w:rPr>
      </w:pPr>
      <w:bookmarkStart w:id="16" w:name="_Toc118371765"/>
      <w:bookmarkStart w:id="17" w:name="_Toc196478543"/>
      <w:r>
        <w:br w:type="page"/>
      </w:r>
    </w:p>
    <w:p w14:paraId="58AFB340" w14:textId="77777777" w:rsidR="00D3340B" w:rsidRPr="006A62A0" w:rsidRDefault="00D3340B" w:rsidP="002F67E6">
      <w:pPr>
        <w:pStyle w:val="Overskrift1"/>
      </w:pPr>
      <w:r w:rsidRPr="006A62A0">
        <w:lastRenderedPageBreak/>
        <w:t>Bilag 1: Kundens beskrivelse av oppdraget</w:t>
      </w:r>
      <w:bookmarkEnd w:id="16"/>
      <w:bookmarkEnd w:id="17"/>
    </w:p>
    <w:p w14:paraId="613C5073" w14:textId="412930E9" w:rsidR="00E521F5" w:rsidRDefault="00483729" w:rsidP="00E521F5">
      <w:bookmarkStart w:id="18" w:name="_Toc118371766"/>
      <w:bookmarkStart w:id="19" w:name="_Hlk95067642"/>
      <w:bookmarkStart w:id="20" w:name="_Toc196478544"/>
      <w:r>
        <w:t>Som en del av dette bilaget inngår følgende vedlegg:</w:t>
      </w:r>
    </w:p>
    <w:p w14:paraId="722AA3CE" w14:textId="6A6223AF" w:rsidR="00483729" w:rsidRDefault="00483729" w:rsidP="00DC5B4C">
      <w:pPr>
        <w:pStyle w:val="Listeavsnitt"/>
        <w:numPr>
          <w:ilvl w:val="0"/>
          <w:numId w:val="14"/>
        </w:numPr>
      </w:pPr>
      <w:r>
        <w:t>Bilag 1: Kundens beskrivelse av oppdraget</w:t>
      </w:r>
    </w:p>
    <w:p w14:paraId="313404D0" w14:textId="77777777" w:rsidR="000178D2" w:rsidRDefault="000178D2" w:rsidP="00765CC1">
      <w:bookmarkStart w:id="21" w:name="_Toc118371767"/>
      <w:bookmarkEnd w:id="18"/>
      <w:bookmarkEnd w:id="19"/>
      <w:bookmarkEnd w:id="20"/>
    </w:p>
    <w:p w14:paraId="05758F2F" w14:textId="45737F8E" w:rsidR="000178D2" w:rsidRDefault="000178D2" w:rsidP="000178D2">
      <w:pPr>
        <w:pStyle w:val="undertittel"/>
        <w:rPr>
          <w:color w:val="000000" w:themeColor="text1"/>
        </w:rPr>
      </w:pPr>
      <w:r w:rsidRPr="0031590F">
        <w:rPr>
          <w:color w:val="000000" w:themeColor="text1"/>
        </w:rPr>
        <w:t>Klima- og miljøhensyn</w:t>
      </w:r>
    </w:p>
    <w:p w14:paraId="76D3B541" w14:textId="77777777" w:rsidR="00934A51" w:rsidRDefault="00934A51" w:rsidP="00934A51">
      <w:pPr>
        <w:pStyle w:val="Overskrift3"/>
      </w:pPr>
      <w:r>
        <w:t>Kjøretøy og drivstoff – minstekrav</w:t>
      </w:r>
    </w:p>
    <w:p w14:paraId="5FDA4AD5" w14:textId="7E816C8A" w:rsidR="00E03593" w:rsidRDefault="00934A51" w:rsidP="00934A51">
      <w:r w:rsidRPr="00DB3FEC">
        <w:t>Leverandøren forplikter seg til kun å benytte kjøretøy som er nullutslippskjøretøy (dvs. batterielektrisk eller hydrogen)</w:t>
      </w:r>
      <w:r>
        <w:t xml:space="preserve"> ved persontransport på vei.</w:t>
      </w:r>
      <w:r w:rsidR="00E03593">
        <w:t xml:space="preserve"> Oppdragsgiver skal varsles på forhånd ved endringer av kjøretøy eller drivstofftyper.</w:t>
      </w:r>
      <w:r>
        <w:t xml:space="preserve"> </w:t>
      </w:r>
      <w:r w:rsidR="00E03593">
        <w:t xml:space="preserve">Det skal ikke introduseres </w:t>
      </w:r>
      <w:r w:rsidR="002964F7">
        <w:t xml:space="preserve">kjøretøy eller gjøres andre endringer i løpet av kontraktsperioden som ville ført til lavere </w:t>
      </w:r>
      <w:r w:rsidR="00E75569">
        <w:t xml:space="preserve">poengsum for tildelingskriterier. </w:t>
      </w:r>
    </w:p>
    <w:p w14:paraId="32DD64AB" w14:textId="462DEB76" w:rsidR="00934A51" w:rsidRDefault="00934A51" w:rsidP="00934A51">
      <w:r w:rsidRPr="00DB3FEC">
        <w:t xml:space="preserve">Leverandøren skal til enhver tid kunne redegjøre for hvilke kjøretøy som benyttes og skal oversende </w:t>
      </w:r>
      <w:r>
        <w:t>skjema for kjøretøyregistrering på forespørsel fra oppdragsgiver</w:t>
      </w:r>
      <w:r w:rsidRPr="00DB3FEC">
        <w:t xml:space="preserve">. </w:t>
      </w:r>
    </w:p>
    <w:p w14:paraId="0F5A7ADA" w14:textId="77777777" w:rsidR="00934A51" w:rsidRDefault="00934A51" w:rsidP="00934A51">
      <w:r>
        <w:t>Leverandøren skal rapporteres på hvilke biler (</w:t>
      </w:r>
      <w:proofErr w:type="spellStart"/>
      <w:r>
        <w:t>reg</w:t>
      </w:r>
      <w:proofErr w:type="spellEnd"/>
      <w:r>
        <w:t xml:space="preserve">. nr.) som er benyttet på kontrakten i forbindelse med årlig </w:t>
      </w:r>
      <w:proofErr w:type="spellStart"/>
      <w:r>
        <w:t>fremdriftsrapport</w:t>
      </w:r>
      <w:proofErr w:type="spellEnd"/>
      <w:r>
        <w:t>.</w:t>
      </w:r>
    </w:p>
    <w:p w14:paraId="7BE50008" w14:textId="77777777" w:rsidR="00E46CE9" w:rsidRDefault="00E46CE9" w:rsidP="00E46CE9">
      <w:pPr>
        <w:pStyle w:val="Overskrift3"/>
      </w:pPr>
      <w:r>
        <w:t>Andre klima- og miljøbestemmelser</w:t>
      </w:r>
    </w:p>
    <w:p w14:paraId="1B3F2510" w14:textId="5C90BBFD" w:rsidR="00E46CE9" w:rsidRDefault="00E46CE9" w:rsidP="00E46CE9">
      <w:r w:rsidRPr="001069FE">
        <w:t xml:space="preserve">Tilbyderen forplikter seg til å overholde </w:t>
      </w:r>
      <w:r w:rsidR="00E75569">
        <w:t xml:space="preserve">de tiltakene for å minimere klima- og miljøavtrykk som er oppgitt </w:t>
      </w:r>
      <w:r w:rsidR="00DC098C">
        <w:t xml:space="preserve">tilbudsbesvarelsen knyttet til antall reiser </w:t>
      </w:r>
      <w:r w:rsidR="00DC098C" w:rsidRPr="008601BB">
        <w:t>med</w:t>
      </w:r>
      <w:r w:rsidRPr="008601BB">
        <w:t xml:space="preserve"> fly. Flyreiser</w:t>
      </w:r>
      <w:r>
        <w:t xml:space="preserve"> skal oppgis i framdriftsrapportene som del av leverandørens egenrapportering på miljøkravene. </w:t>
      </w:r>
    </w:p>
    <w:p w14:paraId="607D9321" w14:textId="77777777" w:rsidR="00E46CE9" w:rsidRDefault="00E46CE9" w:rsidP="00E46CE9"/>
    <w:p w14:paraId="5AEBEB4D" w14:textId="66967957" w:rsidR="00765CC1" w:rsidRDefault="000178D2" w:rsidP="00B5317D">
      <w:pPr>
        <w:pStyle w:val="Overskrift2"/>
      </w:pPr>
      <w:bookmarkStart w:id="22" w:name="_Toc196478548"/>
      <w:r>
        <w:lastRenderedPageBreak/>
        <w:t>Minimumsk</w:t>
      </w:r>
      <w:r w:rsidR="00765CC1">
        <w:t>rav</w:t>
      </w:r>
      <w:bookmarkEnd w:id="22"/>
      <w:r w:rsidR="00FF74D5">
        <w:t xml:space="preserve"> </w:t>
      </w:r>
    </w:p>
    <w:tbl>
      <w:tblPr>
        <w:tblStyle w:val="Tabellrutenett"/>
        <w:tblW w:w="9067" w:type="dxa"/>
        <w:tblLayout w:type="fixed"/>
        <w:tblLook w:val="04A0" w:firstRow="1" w:lastRow="0" w:firstColumn="1" w:lastColumn="0" w:noHBand="0" w:noVBand="1"/>
      </w:tblPr>
      <w:tblGrid>
        <w:gridCol w:w="704"/>
        <w:gridCol w:w="7229"/>
        <w:gridCol w:w="1134"/>
      </w:tblGrid>
      <w:tr w:rsidR="00C67A05" w:rsidRPr="009A0CE5" w14:paraId="031080F1" w14:textId="77777777">
        <w:trPr>
          <w:tblHeader/>
        </w:trPr>
        <w:tc>
          <w:tcPr>
            <w:tcW w:w="704" w:type="dxa"/>
          </w:tcPr>
          <w:p w14:paraId="59B1E4B0" w14:textId="77777777" w:rsidR="00C67A05" w:rsidRPr="00CB7704" w:rsidRDefault="00C67A05">
            <w:pPr>
              <w:rPr>
                <w:b/>
                <w:bCs/>
              </w:rPr>
            </w:pPr>
            <w:r w:rsidRPr="00CB7704">
              <w:rPr>
                <w:b/>
                <w:bCs/>
              </w:rPr>
              <w:t>ID</w:t>
            </w:r>
          </w:p>
        </w:tc>
        <w:tc>
          <w:tcPr>
            <w:tcW w:w="7229" w:type="dxa"/>
          </w:tcPr>
          <w:p w14:paraId="189F18DE" w14:textId="77777777" w:rsidR="00C67A05" w:rsidRPr="009A0CE5" w:rsidRDefault="00C67A05">
            <w:pPr>
              <w:rPr>
                <w:b/>
                <w:bCs/>
              </w:rPr>
            </w:pPr>
            <w:r w:rsidRPr="009A0CE5">
              <w:rPr>
                <w:b/>
                <w:bCs/>
              </w:rPr>
              <w:t>Beskrivelse</w:t>
            </w:r>
          </w:p>
        </w:tc>
        <w:tc>
          <w:tcPr>
            <w:tcW w:w="1134" w:type="dxa"/>
          </w:tcPr>
          <w:p w14:paraId="2A89C9D4" w14:textId="77777777" w:rsidR="00C67A05" w:rsidRPr="009A0CE5" w:rsidRDefault="00C67A05">
            <w:pPr>
              <w:rPr>
                <w:b/>
                <w:bCs/>
              </w:rPr>
            </w:pPr>
            <w:r w:rsidRPr="009A0CE5">
              <w:rPr>
                <w:b/>
                <w:bCs/>
              </w:rPr>
              <w:t xml:space="preserve">Kravtype </w:t>
            </w:r>
          </w:p>
        </w:tc>
      </w:tr>
      <w:tr w:rsidR="009F1CE9" w:rsidRPr="009A0CE5" w14:paraId="3A4E0873" w14:textId="77777777">
        <w:trPr>
          <w:tblHeader/>
        </w:trPr>
        <w:tc>
          <w:tcPr>
            <w:tcW w:w="704" w:type="dxa"/>
          </w:tcPr>
          <w:p w14:paraId="4C450CE2" w14:textId="5EA6EF74" w:rsidR="009F1CE9" w:rsidRPr="00CB7704" w:rsidRDefault="009F1CE9" w:rsidP="009F1CE9">
            <w:pPr>
              <w:rPr>
                <w:b/>
                <w:bCs/>
              </w:rPr>
            </w:pPr>
            <w:r w:rsidRPr="00CB7704">
              <w:rPr>
                <w:b/>
                <w:bCs/>
              </w:rPr>
              <w:t>1</w:t>
            </w:r>
          </w:p>
        </w:tc>
        <w:tc>
          <w:tcPr>
            <w:tcW w:w="7229" w:type="dxa"/>
          </w:tcPr>
          <w:p w14:paraId="100C22C8" w14:textId="22A5FA24" w:rsidR="009F1CE9" w:rsidRPr="00CB7704" w:rsidRDefault="009F1CE9" w:rsidP="009F1CE9">
            <w:pPr>
              <w:rPr>
                <w:highlight w:val="yellow"/>
              </w:rPr>
            </w:pPr>
            <w:r w:rsidRPr="00257DA1">
              <w:rPr>
                <w:color w:val="44546A" w:themeColor="text2"/>
              </w:rPr>
              <w:t>Beskrivelse</w:t>
            </w:r>
          </w:p>
        </w:tc>
        <w:tc>
          <w:tcPr>
            <w:tcW w:w="1134" w:type="dxa"/>
          </w:tcPr>
          <w:p w14:paraId="3C9EFC9E" w14:textId="6807A917" w:rsidR="009F1CE9" w:rsidRPr="009A0CE5" w:rsidRDefault="009F1CE9" w:rsidP="009F1CE9">
            <w:r>
              <w:t>O</w:t>
            </w:r>
          </w:p>
        </w:tc>
      </w:tr>
      <w:tr w:rsidR="009F1CE9" w:rsidRPr="009A0CE5" w14:paraId="29207F90" w14:textId="77777777">
        <w:trPr>
          <w:tblHeader/>
        </w:trPr>
        <w:tc>
          <w:tcPr>
            <w:tcW w:w="704" w:type="dxa"/>
          </w:tcPr>
          <w:p w14:paraId="3D214570" w14:textId="41771571" w:rsidR="009F1CE9" w:rsidRPr="00CB7704" w:rsidRDefault="009F1CE9" w:rsidP="009F1CE9">
            <w:pPr>
              <w:rPr>
                <w:b/>
                <w:bCs/>
              </w:rPr>
            </w:pPr>
            <w:r>
              <w:rPr>
                <w:b/>
                <w:bCs/>
              </w:rPr>
              <w:t>2</w:t>
            </w:r>
          </w:p>
        </w:tc>
        <w:tc>
          <w:tcPr>
            <w:tcW w:w="7229" w:type="dxa"/>
          </w:tcPr>
          <w:p w14:paraId="40719D20" w14:textId="547A02C1" w:rsidR="009F1CE9" w:rsidRPr="004242D9" w:rsidRDefault="009F1CE9" w:rsidP="009F1CE9">
            <w:r w:rsidRPr="004242D9">
              <w:t xml:space="preserve">Persontransport på vei skal foregå med nullutslipp-alternativer eller kollektivtransport. </w:t>
            </w:r>
          </w:p>
        </w:tc>
        <w:tc>
          <w:tcPr>
            <w:tcW w:w="1134" w:type="dxa"/>
          </w:tcPr>
          <w:p w14:paraId="61A59A62" w14:textId="6F63E77C" w:rsidR="009F1CE9" w:rsidRDefault="009F1CE9" w:rsidP="009F1CE9">
            <w:r>
              <w:t>O</w:t>
            </w:r>
          </w:p>
        </w:tc>
      </w:tr>
      <w:tr w:rsidR="009F1CE9" w:rsidRPr="009A0CE5" w14:paraId="2D4A4A19" w14:textId="77777777">
        <w:trPr>
          <w:tblHeader/>
        </w:trPr>
        <w:tc>
          <w:tcPr>
            <w:tcW w:w="704" w:type="dxa"/>
          </w:tcPr>
          <w:p w14:paraId="50E2E63F" w14:textId="107E7954" w:rsidR="009F1CE9" w:rsidRPr="00CB7704" w:rsidRDefault="009F1CE9" w:rsidP="009F1CE9">
            <w:pPr>
              <w:rPr>
                <w:b/>
                <w:bCs/>
              </w:rPr>
            </w:pPr>
            <w:r>
              <w:rPr>
                <w:b/>
                <w:bCs/>
              </w:rPr>
              <w:t>3</w:t>
            </w:r>
          </w:p>
        </w:tc>
        <w:tc>
          <w:tcPr>
            <w:tcW w:w="7229" w:type="dxa"/>
          </w:tcPr>
          <w:p w14:paraId="2BA7D26F" w14:textId="67C8917C" w:rsidR="009F1CE9" w:rsidRPr="004242D9" w:rsidRDefault="009F1CE9" w:rsidP="009F1CE9">
            <w:r w:rsidRPr="004242D9">
              <w:t xml:space="preserve">Leverandøren skal i samarbeid med </w:t>
            </w:r>
            <w:proofErr w:type="spellStart"/>
            <w:r w:rsidRPr="004242D9">
              <w:t>Milljødirektoratet</w:t>
            </w:r>
            <w:proofErr w:type="spellEnd"/>
            <w:r w:rsidRPr="004242D9">
              <w:t xml:space="preserve"> ferdigstille en “data management plan” (DMP) basert på tilbudet. DMP må være forankret i </w:t>
            </w:r>
            <w:proofErr w:type="spellStart"/>
            <w:r w:rsidRPr="004242D9">
              <w:t>Miljødirektoratets</w:t>
            </w:r>
            <w:proofErr w:type="spellEnd"/>
            <w:r w:rsidRPr="004242D9">
              <w:t xml:space="preserve"> rammer og krav for dataforvaltning (https://data.miljodirektoratet.no/var-datapolitikk/). Etter ferdigstillelse skal leverandøren følge </w:t>
            </w:r>
            <w:proofErr w:type="spellStart"/>
            <w:r w:rsidRPr="004242D9">
              <w:t>DMPen</w:t>
            </w:r>
            <w:proofErr w:type="spellEnd"/>
            <w:r w:rsidRPr="004242D9">
              <w:t xml:space="preserve"> som del av oppdraget.</w:t>
            </w:r>
          </w:p>
        </w:tc>
        <w:tc>
          <w:tcPr>
            <w:tcW w:w="1134" w:type="dxa"/>
          </w:tcPr>
          <w:p w14:paraId="6040B41B" w14:textId="66B4766E" w:rsidR="009F1CE9" w:rsidRDefault="009F1CE9" w:rsidP="009F1CE9">
            <w:r>
              <w:t>O</w:t>
            </w:r>
          </w:p>
        </w:tc>
      </w:tr>
      <w:tr w:rsidR="009F1CE9" w:rsidRPr="009A0CE5" w14:paraId="0A957551" w14:textId="77777777">
        <w:trPr>
          <w:tblHeader/>
        </w:trPr>
        <w:tc>
          <w:tcPr>
            <w:tcW w:w="704" w:type="dxa"/>
          </w:tcPr>
          <w:p w14:paraId="038C5E04" w14:textId="5F0146DB" w:rsidR="009F1CE9" w:rsidRPr="00CB7704" w:rsidRDefault="009F1CE9" w:rsidP="009F1CE9">
            <w:pPr>
              <w:rPr>
                <w:b/>
                <w:bCs/>
              </w:rPr>
            </w:pPr>
            <w:r>
              <w:rPr>
                <w:b/>
                <w:bCs/>
              </w:rPr>
              <w:t>4</w:t>
            </w:r>
          </w:p>
        </w:tc>
        <w:tc>
          <w:tcPr>
            <w:tcW w:w="7229" w:type="dxa"/>
          </w:tcPr>
          <w:p w14:paraId="1482270E" w14:textId="77777777" w:rsidR="009F1CE9" w:rsidRPr="00B76B21" w:rsidRDefault="009F1CE9" w:rsidP="009F1CE9">
            <w:pPr>
              <w:jc w:val="both"/>
            </w:pPr>
            <w:r w:rsidRPr="00B76B21">
              <w:t xml:space="preserve">Oppdraget skal resultere i følgende årlig rapportering: </w:t>
            </w:r>
          </w:p>
          <w:p w14:paraId="6020F1DE" w14:textId="77777777" w:rsidR="009F1CE9" w:rsidRPr="00593270" w:rsidRDefault="009F1CE9" w:rsidP="009F1CE9">
            <w:pPr>
              <w:jc w:val="both"/>
            </w:pPr>
            <w:r w:rsidRPr="00B76B21">
              <w:t xml:space="preserve">• To korte framdriftsrapporter, tentativt </w:t>
            </w:r>
            <w:r w:rsidRPr="00593270">
              <w:t xml:space="preserve">15.juni og 20. november. </w:t>
            </w:r>
          </w:p>
          <w:p w14:paraId="6AEBAAD0" w14:textId="77777777" w:rsidR="009F1CE9" w:rsidRPr="00B76B21" w:rsidRDefault="009F1CE9" w:rsidP="009F1CE9">
            <w:pPr>
              <w:jc w:val="both"/>
            </w:pPr>
            <w:r w:rsidRPr="00593270">
              <w:t>• Årlig rapportering av resultater til Vannmiljø og ENA innen 1. november.</w:t>
            </w:r>
            <w:r w:rsidRPr="00B76B21">
              <w:t xml:space="preserve"> </w:t>
            </w:r>
          </w:p>
          <w:p w14:paraId="3AFF6584" w14:textId="6E04CD3E" w:rsidR="009F1CE9" w:rsidRPr="004242D9" w:rsidRDefault="009F1CE9" w:rsidP="009F1CE9">
            <w:r w:rsidRPr="00B76B21">
              <w:t xml:space="preserve">• En </w:t>
            </w:r>
            <w:proofErr w:type="spellStart"/>
            <w:r w:rsidRPr="00B76B21">
              <w:t>powerpoint</w:t>
            </w:r>
            <w:proofErr w:type="spellEnd"/>
            <w:r w:rsidRPr="00B76B21">
              <w:t xml:space="preserve"> presentasjon på maks 30 min basert på anvendt metodikk og de akkumulerte resultatene.</w:t>
            </w:r>
          </w:p>
        </w:tc>
        <w:tc>
          <w:tcPr>
            <w:tcW w:w="1134" w:type="dxa"/>
          </w:tcPr>
          <w:p w14:paraId="72E65D48" w14:textId="343059DD" w:rsidR="009F1CE9" w:rsidRDefault="009F1CE9" w:rsidP="009F1CE9">
            <w:r>
              <w:t>O</w:t>
            </w:r>
          </w:p>
        </w:tc>
      </w:tr>
      <w:tr w:rsidR="009F1CE9" w:rsidRPr="009A0CE5" w14:paraId="43864843" w14:textId="77777777">
        <w:trPr>
          <w:tblHeader/>
        </w:trPr>
        <w:tc>
          <w:tcPr>
            <w:tcW w:w="704" w:type="dxa"/>
          </w:tcPr>
          <w:p w14:paraId="2CDF7135" w14:textId="4F083A5E" w:rsidR="009F1CE9" w:rsidRPr="00CB7704" w:rsidRDefault="009F1CE9" w:rsidP="009F1CE9">
            <w:pPr>
              <w:rPr>
                <w:b/>
                <w:bCs/>
              </w:rPr>
            </w:pPr>
            <w:r>
              <w:rPr>
                <w:b/>
                <w:bCs/>
              </w:rPr>
              <w:t>5</w:t>
            </w:r>
          </w:p>
        </w:tc>
        <w:tc>
          <w:tcPr>
            <w:tcW w:w="7229" w:type="dxa"/>
          </w:tcPr>
          <w:p w14:paraId="1306B6D4" w14:textId="4942C214" w:rsidR="009F1CE9" w:rsidRPr="004242D9" w:rsidRDefault="009F1CE9" w:rsidP="009F1CE9">
            <w:r>
              <w:t>L</w:t>
            </w:r>
            <w:r w:rsidRPr="00A17F0B">
              <w:t>everandør skal stille på et oppstartsmøte og to årlige fremdriftsmøter.</w:t>
            </w:r>
          </w:p>
        </w:tc>
        <w:tc>
          <w:tcPr>
            <w:tcW w:w="1134" w:type="dxa"/>
          </w:tcPr>
          <w:p w14:paraId="03A09BD1" w14:textId="3DF44F73" w:rsidR="009F1CE9" w:rsidRDefault="009F1CE9" w:rsidP="009F1CE9">
            <w:r>
              <w:t>O</w:t>
            </w:r>
          </w:p>
        </w:tc>
      </w:tr>
      <w:tr w:rsidR="009F1CE9" w:rsidRPr="009A0CE5" w14:paraId="100F8F50" w14:textId="77777777">
        <w:trPr>
          <w:tblHeader/>
        </w:trPr>
        <w:tc>
          <w:tcPr>
            <w:tcW w:w="704" w:type="dxa"/>
          </w:tcPr>
          <w:p w14:paraId="5849A49A" w14:textId="09B3F6D4" w:rsidR="009F1CE9" w:rsidRPr="00CB7704" w:rsidRDefault="009F1CE9" w:rsidP="009F1CE9">
            <w:pPr>
              <w:rPr>
                <w:b/>
                <w:bCs/>
              </w:rPr>
            </w:pPr>
            <w:r>
              <w:rPr>
                <w:b/>
                <w:bCs/>
              </w:rPr>
              <w:t>6</w:t>
            </w:r>
          </w:p>
        </w:tc>
        <w:tc>
          <w:tcPr>
            <w:tcW w:w="7229" w:type="dxa"/>
          </w:tcPr>
          <w:p w14:paraId="1C3C974B" w14:textId="557C5230" w:rsidR="009F1CE9" w:rsidRPr="004242D9" w:rsidRDefault="009F1CE9" w:rsidP="009F1CE9">
            <w:r w:rsidRPr="00345C7B">
              <w:rPr>
                <w:rFonts w:eastAsiaTheme="minorEastAsia" w:cstheme="minorBidi"/>
              </w:rPr>
              <w:t xml:space="preserve">Lokaliteter og stasjoner gitt i </w:t>
            </w:r>
            <w:r>
              <w:rPr>
                <w:rFonts w:eastAsiaTheme="minorEastAsia" w:cstheme="minorBidi"/>
              </w:rPr>
              <w:t>mal for tilbudsvedlegg 4 prisskjema</w:t>
            </w:r>
            <w:r w:rsidRPr="00345C7B">
              <w:rPr>
                <w:rFonts w:eastAsiaTheme="minorEastAsia" w:cstheme="minorBidi"/>
              </w:rPr>
              <w:t> </w:t>
            </w:r>
            <w:r>
              <w:rPr>
                <w:rFonts w:eastAsia="Trebuchet MS"/>
              </w:rPr>
              <w:t>og i Kundens beskrivelse av oppdraget</w:t>
            </w:r>
            <w:r w:rsidRPr="00345C7B">
              <w:rPr>
                <w:rFonts w:eastAsiaTheme="minorEastAsia" w:cstheme="minorBidi"/>
              </w:rPr>
              <w:t xml:space="preserve"> skal inkluderes i </w:t>
            </w:r>
            <w:r w:rsidRPr="2AB36D37">
              <w:rPr>
                <w:rFonts w:eastAsiaTheme="minorEastAsia" w:cstheme="minorBidi"/>
              </w:rPr>
              <w:t xml:space="preserve">programmet. </w:t>
            </w:r>
            <w:r w:rsidRPr="00345C7B">
              <w:rPr>
                <w:rFonts w:eastAsiaTheme="minorEastAsia" w:cstheme="minorBidi"/>
              </w:rPr>
              <w:t>.</w:t>
            </w:r>
          </w:p>
        </w:tc>
        <w:tc>
          <w:tcPr>
            <w:tcW w:w="1134" w:type="dxa"/>
          </w:tcPr>
          <w:p w14:paraId="5B84C893" w14:textId="6098B249" w:rsidR="009F1CE9" w:rsidRDefault="009F1CE9" w:rsidP="009F1CE9">
            <w:r>
              <w:t>O</w:t>
            </w:r>
          </w:p>
        </w:tc>
      </w:tr>
      <w:tr w:rsidR="009F1CE9" w:rsidRPr="009A0CE5" w14:paraId="4BC79710" w14:textId="77777777">
        <w:trPr>
          <w:tblHeader/>
        </w:trPr>
        <w:tc>
          <w:tcPr>
            <w:tcW w:w="704" w:type="dxa"/>
          </w:tcPr>
          <w:p w14:paraId="21EF092F" w14:textId="5810CBDA" w:rsidR="009F1CE9" w:rsidRPr="00CB7704" w:rsidRDefault="009F1CE9" w:rsidP="009F1CE9">
            <w:pPr>
              <w:rPr>
                <w:b/>
                <w:bCs/>
              </w:rPr>
            </w:pPr>
            <w:r>
              <w:rPr>
                <w:b/>
                <w:bCs/>
              </w:rPr>
              <w:t>7</w:t>
            </w:r>
          </w:p>
        </w:tc>
        <w:tc>
          <w:tcPr>
            <w:tcW w:w="7229" w:type="dxa"/>
          </w:tcPr>
          <w:p w14:paraId="6A401C93" w14:textId="1D69E3AA" w:rsidR="009F1CE9" w:rsidRPr="004242D9" w:rsidRDefault="009F1CE9" w:rsidP="009F1CE9">
            <w:r w:rsidRPr="28F626E5">
              <w:rPr>
                <w:rFonts w:eastAsiaTheme="minorEastAsia" w:cstheme="minorBidi"/>
              </w:rPr>
              <w:t xml:space="preserve">Tilbyder skal </w:t>
            </w:r>
            <w:r w:rsidRPr="35ACB066">
              <w:rPr>
                <w:rFonts w:eastAsiaTheme="minorEastAsia" w:cstheme="minorBidi"/>
              </w:rPr>
              <w:t>gjennomføre analyser på</w:t>
            </w:r>
            <w:r>
              <w:rPr>
                <w:rFonts w:eastAsiaTheme="minorEastAsia" w:cstheme="minorBidi"/>
              </w:rPr>
              <w:t xml:space="preserve"> oppgitte </w:t>
            </w:r>
            <w:r>
              <w:rPr>
                <w:rFonts w:eastAsia="Trebuchet MS"/>
              </w:rPr>
              <w:t>analyseparametere</w:t>
            </w:r>
            <w:r w:rsidRPr="00F30979">
              <w:rPr>
                <w:rFonts w:eastAsia="Trebuchet MS"/>
              </w:rPr>
              <w:t xml:space="preserve"> på den enkelte</w:t>
            </w:r>
            <w:r>
              <w:rPr>
                <w:rFonts w:eastAsia="Trebuchet MS"/>
              </w:rPr>
              <w:t xml:space="preserve"> </w:t>
            </w:r>
            <w:r w:rsidRPr="00F30979">
              <w:rPr>
                <w:rFonts w:eastAsia="Trebuchet MS"/>
              </w:rPr>
              <w:t>stasjon og i de ulike matrikser</w:t>
            </w:r>
            <w:r>
              <w:rPr>
                <w:rFonts w:eastAsia="Trebuchet MS"/>
              </w:rPr>
              <w:t xml:space="preserve"> oppgitt i mal for tilbudsvedlegg 4 og i Kundens beskrivelse av oppdraget</w:t>
            </w:r>
            <w:r w:rsidRPr="00F30979">
              <w:rPr>
                <w:rFonts w:eastAsia="Trebuchet MS"/>
              </w:rPr>
              <w:t>.</w:t>
            </w:r>
          </w:p>
        </w:tc>
        <w:tc>
          <w:tcPr>
            <w:tcW w:w="1134" w:type="dxa"/>
          </w:tcPr>
          <w:p w14:paraId="38951EB3" w14:textId="5CFC8D9C" w:rsidR="009F1CE9" w:rsidRDefault="009F1CE9" w:rsidP="009F1CE9">
            <w:r>
              <w:t>O</w:t>
            </w:r>
          </w:p>
        </w:tc>
      </w:tr>
    </w:tbl>
    <w:p w14:paraId="7406766C" w14:textId="77777777" w:rsidR="00765CC1" w:rsidRDefault="00765CC1" w:rsidP="00765CC1">
      <w:pPr>
        <w:rPr>
          <w:lang w:eastAsia="nb-NO"/>
        </w:rPr>
      </w:pPr>
    </w:p>
    <w:p w14:paraId="00072C9F" w14:textId="77777777" w:rsidR="00C67A05" w:rsidRPr="00765CC1" w:rsidRDefault="00C67A05" w:rsidP="00765CC1">
      <w:pPr>
        <w:rPr>
          <w:lang w:eastAsia="nb-NO"/>
        </w:rPr>
      </w:pPr>
    </w:p>
    <w:p w14:paraId="51ABBD8B" w14:textId="11CE5ED0" w:rsidR="00D3340B" w:rsidRPr="006A62A0" w:rsidRDefault="00D3340B" w:rsidP="00B5317D">
      <w:pPr>
        <w:pStyle w:val="Overskrift2"/>
      </w:pPr>
      <w:bookmarkStart w:id="23" w:name="_Toc196478550"/>
      <w:r w:rsidRPr="006A62A0">
        <w:t>Avtalens punkt 5.1.1 Konsulentens ansvar og kompetanse</w:t>
      </w:r>
      <w:bookmarkEnd w:id="21"/>
      <w:bookmarkEnd w:id="23"/>
    </w:p>
    <w:p w14:paraId="449356A9" w14:textId="77777777" w:rsidR="00D3340B" w:rsidRPr="006A62A0" w:rsidRDefault="00D3340B" w:rsidP="00D3340B">
      <w:pPr>
        <w:rPr>
          <w:rFonts w:cs="Open Sans"/>
          <w:lang w:eastAsia="nb-NO"/>
        </w:rPr>
      </w:pPr>
      <w:r w:rsidRPr="006A62A0">
        <w:rPr>
          <w:rFonts w:cs="Open Sans"/>
          <w:lang w:eastAsia="nb-NO"/>
        </w:rPr>
        <w:t>Har Kunden standarder/metoder eller lignende som Konsulenten skal benytte ved utførelsen av oppdraget, skal dette beskrives i dette bilaget.</w:t>
      </w:r>
    </w:p>
    <w:p w14:paraId="63707113" w14:textId="0118CFE3" w:rsidR="00D3340B" w:rsidRPr="006A62A0" w:rsidRDefault="00D3340B" w:rsidP="00B5317D">
      <w:pPr>
        <w:pStyle w:val="Overskrift2"/>
      </w:pPr>
      <w:bookmarkStart w:id="24" w:name="_Toc118371768"/>
      <w:bookmarkStart w:id="25" w:name="_Toc196478551"/>
      <w:r w:rsidRPr="006A62A0">
        <w:t xml:space="preserve">Avtalens punkt 7.1 </w:t>
      </w:r>
      <w:bookmarkEnd w:id="24"/>
      <w:r w:rsidR="005C1BE4" w:rsidRPr="006A62A0">
        <w:t>Informasjonssikkerhet</w:t>
      </w:r>
      <w:bookmarkEnd w:id="25"/>
    </w:p>
    <w:p w14:paraId="6BAEE461" w14:textId="77777777" w:rsidR="00D3340B" w:rsidRPr="006A62A0" w:rsidRDefault="00D3340B" w:rsidP="00D3340B">
      <w:pPr>
        <w:rPr>
          <w:rFonts w:cs="Open Sans"/>
          <w:lang w:eastAsia="nb-NO"/>
        </w:rPr>
      </w:pPr>
      <w:r w:rsidRPr="006A62A0">
        <w:rPr>
          <w:rFonts w:cs="Open Sans"/>
          <w:lang w:eastAsia="nb-NO"/>
        </w:rPr>
        <w:t xml:space="preserve">Hvis Kunden har nærmere krav til hvordan Konsulenten skal ivareta informasjonssikkerheten, skal dette beskrives her. </w:t>
      </w:r>
      <w:bookmarkStart w:id="26" w:name="_Toc94789974"/>
    </w:p>
    <w:p w14:paraId="42B91D5B" w14:textId="32111B99" w:rsidR="00D3340B" w:rsidRPr="006A62A0" w:rsidRDefault="00D3340B" w:rsidP="00B5317D">
      <w:pPr>
        <w:pStyle w:val="Overskrift2"/>
      </w:pPr>
      <w:bookmarkStart w:id="27" w:name="_Toc95385955"/>
      <w:bookmarkStart w:id="28" w:name="_Toc118371770"/>
      <w:bookmarkStart w:id="29" w:name="_Toc196478552"/>
      <w:bookmarkEnd w:id="26"/>
      <w:r w:rsidRPr="006A62A0">
        <w:t>Avtalens punkt 7.2.2 Øvrige plikter knyttet til behandling av</w:t>
      </w:r>
      <w:r w:rsidR="00765CC1">
        <w:t xml:space="preserve"> </w:t>
      </w:r>
      <w:r w:rsidRPr="006A62A0">
        <w:t>personopplysninger</w:t>
      </w:r>
      <w:bookmarkEnd w:id="27"/>
      <w:bookmarkEnd w:id="28"/>
      <w:bookmarkEnd w:id="29"/>
    </w:p>
    <w:p w14:paraId="52A804B3" w14:textId="77777777" w:rsidR="00D3340B" w:rsidRPr="006A62A0" w:rsidRDefault="00D3340B" w:rsidP="00D3340B">
      <w:pPr>
        <w:rPr>
          <w:rFonts w:cs="Open Sans"/>
          <w:lang w:eastAsia="nb-NO"/>
        </w:rPr>
      </w:pPr>
      <w:r w:rsidRPr="006A62A0">
        <w:rPr>
          <w:rFonts w:cs="Open Sans"/>
          <w:lang w:eastAsia="nb-NO"/>
        </w:rPr>
        <w:t xml:space="preserve">Hvis Konsulenten skal overføre personopplysninger på en slik måte som er beskrevet i avtalens punkt. 7.2.2, skal gyldig overføringsgrunnlag dokumenteres her. </w:t>
      </w:r>
    </w:p>
    <w:p w14:paraId="12C91C4C" w14:textId="77777777" w:rsidR="00D3340B" w:rsidRPr="006A62A0" w:rsidRDefault="00D3340B" w:rsidP="00D3340B">
      <w:pPr>
        <w:rPr>
          <w:rFonts w:cs="Open Sans"/>
        </w:rPr>
      </w:pPr>
      <w:r w:rsidRPr="006A62A0">
        <w:rPr>
          <w:rFonts w:cs="Open Sans"/>
        </w:rPr>
        <w:lastRenderedPageBreak/>
        <w:br w:type="page"/>
      </w:r>
    </w:p>
    <w:p w14:paraId="484F5E35" w14:textId="77777777" w:rsidR="00D3340B" w:rsidRPr="006A62A0" w:rsidRDefault="00D3340B" w:rsidP="002F67E6">
      <w:pPr>
        <w:pStyle w:val="Overskrift1"/>
      </w:pPr>
      <w:bookmarkStart w:id="30" w:name="_Toc118371771"/>
      <w:bookmarkStart w:id="31" w:name="_Toc196478553"/>
      <w:r w:rsidRPr="006A62A0">
        <w:lastRenderedPageBreak/>
        <w:t>Bilag 2: Konsulentens spesifikasjon av oppdraget</w:t>
      </w:r>
      <w:bookmarkEnd w:id="30"/>
      <w:bookmarkEnd w:id="31"/>
    </w:p>
    <w:p w14:paraId="00FA42BF" w14:textId="77777777" w:rsidR="006B39D0" w:rsidRPr="006A62A0" w:rsidRDefault="006B39D0" w:rsidP="006B39D0"/>
    <w:p w14:paraId="2013D689" w14:textId="3DA76F90" w:rsidR="00D206A1" w:rsidRPr="006A62A0" w:rsidRDefault="00D206A1" w:rsidP="00B5317D">
      <w:pPr>
        <w:pStyle w:val="Overskrift2"/>
      </w:pPr>
      <w:r w:rsidRPr="006A62A0">
        <w:br w:type="page"/>
      </w:r>
    </w:p>
    <w:p w14:paraId="6A38793C" w14:textId="3E7EAFBC" w:rsidR="00D3340B" w:rsidRPr="002F67E6" w:rsidRDefault="00D3340B" w:rsidP="002F67E6">
      <w:pPr>
        <w:pStyle w:val="Overskrift1"/>
      </w:pPr>
      <w:bookmarkStart w:id="32" w:name="_Toc118371772"/>
      <w:bookmarkStart w:id="33" w:name="_Toc196478555"/>
      <w:r w:rsidRPr="002F67E6">
        <w:lastRenderedPageBreak/>
        <w:t>Bilag 3: Prosjekt- og fremdriftsplan</w:t>
      </w:r>
      <w:bookmarkEnd w:id="32"/>
      <w:bookmarkEnd w:id="33"/>
    </w:p>
    <w:p w14:paraId="5182F1CF" w14:textId="7F9E076C" w:rsidR="00D3340B" w:rsidRPr="006A62A0" w:rsidRDefault="00D3340B" w:rsidP="00B5317D">
      <w:pPr>
        <w:pStyle w:val="Overskrift2"/>
      </w:pPr>
      <w:bookmarkStart w:id="34" w:name="_Toc118371773"/>
      <w:bookmarkStart w:id="35" w:name="_Toc196478556"/>
      <w:r w:rsidRPr="006A62A0">
        <w:t>Avtalens punkt 2.5 Fremdriftsplan og leveringsdag</w:t>
      </w:r>
      <w:bookmarkEnd w:id="34"/>
      <w:bookmarkEnd w:id="35"/>
    </w:p>
    <w:p w14:paraId="2783734F" w14:textId="77777777" w:rsidR="00D3340B" w:rsidRPr="006A62A0" w:rsidRDefault="00D3340B" w:rsidP="00FB20A1">
      <w:pPr>
        <w:rPr>
          <w:rFonts w:cs="Open Sans"/>
          <w:lang w:val="nn-NO"/>
        </w:rPr>
      </w:pPr>
    </w:p>
    <w:p w14:paraId="51554D4F" w14:textId="657DF021" w:rsidR="003D25C1" w:rsidRPr="006A62A0" w:rsidRDefault="003D25C1" w:rsidP="00FB20A1">
      <w:pPr>
        <w:rPr>
          <w:rFonts w:cs="Open Sans"/>
        </w:rPr>
      </w:pPr>
      <w:r w:rsidRPr="006A62A0">
        <w:rPr>
          <w:rFonts w:cs="Open Sans"/>
        </w:rPr>
        <w:t xml:space="preserve">Kontraktens varighet: </w:t>
      </w:r>
      <w:r w:rsidR="002975E2">
        <w:rPr>
          <w:rFonts w:cs="Open Sans"/>
        </w:rPr>
        <w:t>2</w:t>
      </w:r>
      <w:r w:rsidR="00DA65D8">
        <w:rPr>
          <w:rFonts w:cs="Open Sans"/>
        </w:rPr>
        <w:t>. juni 2026-</w:t>
      </w:r>
      <w:r w:rsidR="00AC0C3D">
        <w:rPr>
          <w:rFonts w:cs="Open Sans"/>
        </w:rPr>
        <w:t>1. desember 2031</w:t>
      </w:r>
    </w:p>
    <w:p w14:paraId="45DD523D" w14:textId="77777777" w:rsidR="005B79EC" w:rsidRPr="006A62A0" w:rsidRDefault="005B79EC" w:rsidP="00D3340B">
      <w:pPr>
        <w:rPr>
          <w:rFonts w:cs="Open Sans"/>
          <w:b/>
        </w:rPr>
      </w:pPr>
    </w:p>
    <w:p w14:paraId="78EB60C2" w14:textId="255EEE01" w:rsidR="00D3340B" w:rsidRPr="006A62A0" w:rsidRDefault="003A4C45" w:rsidP="00D3340B">
      <w:pPr>
        <w:rPr>
          <w:rFonts w:cs="Open Sans"/>
          <w:b/>
        </w:rPr>
      </w:pPr>
      <w:r w:rsidRPr="006A62A0">
        <w:rPr>
          <w:rFonts w:cs="Open Sans"/>
          <w:b/>
        </w:rPr>
        <w:t>F</w:t>
      </w:r>
      <w:r w:rsidR="00D3340B" w:rsidRPr="006A62A0">
        <w:rPr>
          <w:rFonts w:cs="Open Sans"/>
          <w:b/>
        </w:rPr>
        <w:t>remdriftsplan</w:t>
      </w:r>
    </w:p>
    <w:p w14:paraId="279F3057" w14:textId="77777777" w:rsidR="001161F1" w:rsidRPr="001161F1" w:rsidRDefault="001161F1" w:rsidP="001161F1">
      <w:pPr>
        <w:rPr>
          <w:rFonts w:cs="Open Sans"/>
        </w:rPr>
      </w:pPr>
      <w:r w:rsidRPr="001161F1">
        <w:rPr>
          <w:rFonts w:cs="Open Sans"/>
        </w:rPr>
        <w:t>Det er satt opp en plan for fremdriften i grunnprogrammets ulike deler for å sikre at aktiviteter og leveranser gjennomføres til avtalt tid og kvalitet.  </w:t>
      </w:r>
    </w:p>
    <w:p w14:paraId="210E47E8" w14:textId="77777777" w:rsidR="001161F1" w:rsidRPr="001161F1" w:rsidRDefault="001161F1" w:rsidP="001161F1">
      <w:pPr>
        <w:rPr>
          <w:rFonts w:cs="Open Sans"/>
        </w:rPr>
      </w:pPr>
      <w:r w:rsidRPr="001161F1">
        <w:rPr>
          <w:rFonts w:cs="Open Sans"/>
        </w:rPr>
        <w:t> </w:t>
      </w:r>
    </w:p>
    <w:p w14:paraId="3BE96201" w14:textId="5E8544C7" w:rsidR="001161F1" w:rsidRPr="001161F1" w:rsidRDefault="001161F1" w:rsidP="001161F1">
      <w:pPr>
        <w:rPr>
          <w:rFonts w:cs="Open Sans"/>
        </w:rPr>
      </w:pPr>
      <w:r w:rsidRPr="001161F1">
        <w:rPr>
          <w:rFonts w:cs="Open Sans"/>
        </w:rPr>
        <w:t>For detaljert tidsplan, se vedlegg </w:t>
      </w:r>
      <w:r>
        <w:rPr>
          <w:rFonts w:cs="Open Sans"/>
        </w:rPr>
        <w:t>2</w:t>
      </w:r>
      <w:r w:rsidRPr="001161F1">
        <w:rPr>
          <w:rFonts w:cs="Open Sans"/>
        </w:rPr>
        <w:t> – Leverandørens beskrivelse av oppdraget (Prosjektbeskrivelse) </w:t>
      </w:r>
    </w:p>
    <w:p w14:paraId="78EBE21E" w14:textId="77777777" w:rsidR="00D3340B" w:rsidRPr="006A62A0" w:rsidRDefault="00D3340B" w:rsidP="00FB20A1">
      <w:pPr>
        <w:rPr>
          <w:rFonts w:cs="Open Sans"/>
        </w:rPr>
      </w:pPr>
    </w:p>
    <w:tbl>
      <w:tblPr>
        <w:tblStyle w:val="Tabellrutenett"/>
        <w:tblW w:w="0" w:type="auto"/>
        <w:tblLook w:val="04A0" w:firstRow="1" w:lastRow="0" w:firstColumn="1" w:lastColumn="0" w:noHBand="0" w:noVBand="1"/>
      </w:tblPr>
      <w:tblGrid>
        <w:gridCol w:w="3343"/>
        <w:gridCol w:w="2863"/>
        <w:gridCol w:w="2856"/>
      </w:tblGrid>
      <w:tr w:rsidR="00036AD7" w:rsidRPr="006E5111" w14:paraId="7798FD24" w14:textId="77777777" w:rsidTr="0031590F">
        <w:tc>
          <w:tcPr>
            <w:tcW w:w="3343" w:type="dxa"/>
          </w:tcPr>
          <w:p w14:paraId="30F42D38" w14:textId="20EDABC0" w:rsidR="00064A7E" w:rsidRPr="006E5111" w:rsidRDefault="00064A7E" w:rsidP="006E5111">
            <w:pPr>
              <w:rPr>
                <w:b/>
                <w:bCs/>
              </w:rPr>
            </w:pPr>
            <w:r w:rsidRPr="006E5111">
              <w:rPr>
                <w:b/>
                <w:bCs/>
              </w:rPr>
              <w:t>Aktivitet/mile</w:t>
            </w:r>
            <w:r w:rsidR="00036AD7" w:rsidRPr="006E5111">
              <w:rPr>
                <w:b/>
                <w:bCs/>
              </w:rPr>
              <w:t>pæl/delleveranse</w:t>
            </w:r>
          </w:p>
        </w:tc>
        <w:tc>
          <w:tcPr>
            <w:tcW w:w="2863" w:type="dxa"/>
          </w:tcPr>
          <w:p w14:paraId="227785CD" w14:textId="02D8733C" w:rsidR="00064A7E" w:rsidRPr="006E5111" w:rsidRDefault="00036AD7" w:rsidP="006E5111">
            <w:pPr>
              <w:rPr>
                <w:b/>
                <w:bCs/>
              </w:rPr>
            </w:pPr>
            <w:r w:rsidRPr="006E5111">
              <w:rPr>
                <w:b/>
                <w:bCs/>
              </w:rPr>
              <w:t>Tidsfrist/dato</w:t>
            </w:r>
          </w:p>
        </w:tc>
        <w:tc>
          <w:tcPr>
            <w:tcW w:w="2856" w:type="dxa"/>
          </w:tcPr>
          <w:p w14:paraId="5E54D5C0" w14:textId="2B42D1EA" w:rsidR="00064A7E" w:rsidRPr="006E5111" w:rsidRDefault="00036AD7" w:rsidP="006E5111">
            <w:pPr>
              <w:rPr>
                <w:b/>
                <w:bCs/>
              </w:rPr>
            </w:pPr>
            <w:r w:rsidRPr="006E5111">
              <w:rPr>
                <w:b/>
                <w:bCs/>
              </w:rPr>
              <w:t>Kommentar</w:t>
            </w:r>
          </w:p>
        </w:tc>
      </w:tr>
      <w:tr w:rsidR="00036AD7" w:rsidRPr="006A62A0" w14:paraId="5A9140B0" w14:textId="77777777" w:rsidTr="0031590F">
        <w:tc>
          <w:tcPr>
            <w:tcW w:w="3343" w:type="dxa"/>
          </w:tcPr>
          <w:p w14:paraId="2DB25F1A" w14:textId="323E97FE" w:rsidR="00064A7E" w:rsidRPr="006A62A0" w:rsidRDefault="000948F3" w:rsidP="006E5111">
            <w:r>
              <w:t>Framdriftsrapport 1</w:t>
            </w:r>
          </w:p>
        </w:tc>
        <w:tc>
          <w:tcPr>
            <w:tcW w:w="2863" w:type="dxa"/>
          </w:tcPr>
          <w:p w14:paraId="2EF73FE3" w14:textId="7A15A816" w:rsidR="00064A7E" w:rsidRPr="00DA65D8" w:rsidRDefault="000948F3" w:rsidP="0031590F">
            <w:pPr>
              <w:pStyle w:val="Listeavsnitt"/>
              <w:numPr>
                <w:ilvl w:val="0"/>
                <w:numId w:val="18"/>
              </w:numPr>
            </w:pPr>
            <w:r w:rsidRPr="00DA65D8">
              <w:rPr>
                <w:rFonts w:cs="Times New Roman"/>
              </w:rPr>
              <w:t>juni</w:t>
            </w:r>
          </w:p>
        </w:tc>
        <w:tc>
          <w:tcPr>
            <w:tcW w:w="2856" w:type="dxa"/>
          </w:tcPr>
          <w:p w14:paraId="5E5AC054" w14:textId="77777777" w:rsidR="00064A7E" w:rsidRPr="006A62A0" w:rsidRDefault="00064A7E" w:rsidP="006E5111"/>
        </w:tc>
      </w:tr>
      <w:tr w:rsidR="00036AD7" w:rsidRPr="006A62A0" w14:paraId="6128CC6E" w14:textId="77777777" w:rsidTr="0031590F">
        <w:tc>
          <w:tcPr>
            <w:tcW w:w="3343" w:type="dxa"/>
          </w:tcPr>
          <w:p w14:paraId="116B888A" w14:textId="482FA75C" w:rsidR="00064A7E" w:rsidRPr="006A62A0" w:rsidRDefault="000948F3" w:rsidP="006E5111">
            <w:r>
              <w:t>Framdriftsrapport 2</w:t>
            </w:r>
          </w:p>
        </w:tc>
        <w:tc>
          <w:tcPr>
            <w:tcW w:w="2863" w:type="dxa"/>
          </w:tcPr>
          <w:p w14:paraId="6561DF7C" w14:textId="62F904C9" w:rsidR="00064A7E" w:rsidRPr="00076C55" w:rsidRDefault="00DA65D8" w:rsidP="00076C55">
            <w:r w:rsidRPr="00076C55">
              <w:t>20. november</w:t>
            </w:r>
          </w:p>
        </w:tc>
        <w:tc>
          <w:tcPr>
            <w:tcW w:w="2856" w:type="dxa"/>
          </w:tcPr>
          <w:p w14:paraId="76C79194" w14:textId="77777777" w:rsidR="00064A7E" w:rsidRPr="006A62A0" w:rsidRDefault="00064A7E" w:rsidP="006E5111"/>
        </w:tc>
      </w:tr>
      <w:tr w:rsidR="00917377" w:rsidRPr="006A62A0" w14:paraId="1481EBA4" w14:textId="77777777" w:rsidTr="0031590F">
        <w:tc>
          <w:tcPr>
            <w:tcW w:w="3343" w:type="dxa"/>
          </w:tcPr>
          <w:p w14:paraId="285734B1" w14:textId="697C10FA" w:rsidR="00917377" w:rsidRDefault="00DA65D8" w:rsidP="006E5111">
            <w:r w:rsidRPr="00593270">
              <w:t>Årlig rapportering av resultater til Vannmiljø og ENA</w:t>
            </w:r>
          </w:p>
        </w:tc>
        <w:tc>
          <w:tcPr>
            <w:tcW w:w="2863" w:type="dxa"/>
          </w:tcPr>
          <w:p w14:paraId="348D3CF3" w14:textId="3BDE2009" w:rsidR="00917377" w:rsidRPr="00DA65D8" w:rsidRDefault="00DA65D8" w:rsidP="0031590F">
            <w:pPr>
              <w:jc w:val="both"/>
            </w:pPr>
            <w:r w:rsidRPr="00593270">
              <w:t>innen 1. november.</w:t>
            </w:r>
            <w:r w:rsidRPr="00B76B21">
              <w:t xml:space="preserve"> </w:t>
            </w:r>
          </w:p>
        </w:tc>
        <w:tc>
          <w:tcPr>
            <w:tcW w:w="2856" w:type="dxa"/>
          </w:tcPr>
          <w:p w14:paraId="2967F72B" w14:textId="77777777" w:rsidR="00917377" w:rsidRPr="006A62A0" w:rsidRDefault="00917377" w:rsidP="006E5111"/>
        </w:tc>
      </w:tr>
      <w:tr w:rsidR="00036AD7" w:rsidRPr="006A62A0" w14:paraId="7B31F5DB" w14:textId="77777777" w:rsidTr="0031590F">
        <w:tc>
          <w:tcPr>
            <w:tcW w:w="3343" w:type="dxa"/>
          </w:tcPr>
          <w:p w14:paraId="753786ED" w14:textId="68343F23" w:rsidR="00064A7E" w:rsidRPr="006A62A0" w:rsidRDefault="00064A7E" w:rsidP="006E5111"/>
        </w:tc>
        <w:tc>
          <w:tcPr>
            <w:tcW w:w="2863" w:type="dxa"/>
          </w:tcPr>
          <w:p w14:paraId="6E4032AC" w14:textId="77777777" w:rsidR="00064A7E" w:rsidRPr="006A62A0" w:rsidRDefault="00064A7E" w:rsidP="006E5111"/>
        </w:tc>
        <w:tc>
          <w:tcPr>
            <w:tcW w:w="2856" w:type="dxa"/>
          </w:tcPr>
          <w:p w14:paraId="2FE4E500" w14:textId="77777777" w:rsidR="00064A7E" w:rsidRPr="006A62A0" w:rsidRDefault="00064A7E" w:rsidP="006E5111"/>
        </w:tc>
      </w:tr>
    </w:tbl>
    <w:p w14:paraId="0C4E8B9E" w14:textId="3F8AE449" w:rsidR="00064A7E" w:rsidRPr="006A62A0" w:rsidRDefault="00064A7E" w:rsidP="00064A7E">
      <w:pPr>
        <w:rPr>
          <w:rFonts w:cs="Open Sans"/>
          <w:sz w:val="26"/>
        </w:rPr>
      </w:pPr>
    </w:p>
    <w:p w14:paraId="42F49649" w14:textId="1F882530" w:rsidR="00D3340B" w:rsidRPr="006A62A0" w:rsidRDefault="00D3340B" w:rsidP="00D3340B">
      <w:pPr>
        <w:rPr>
          <w:rFonts w:cs="Open Sans"/>
          <w:lang w:eastAsia="nb-NO"/>
        </w:rPr>
      </w:pPr>
      <w:r w:rsidRPr="006A62A0">
        <w:rPr>
          <w:rFonts w:cs="Open Sans"/>
          <w:sz w:val="26"/>
        </w:rPr>
        <w:br w:type="page"/>
      </w:r>
    </w:p>
    <w:p w14:paraId="3C365147" w14:textId="77777777" w:rsidR="00D3340B" w:rsidRPr="006A62A0" w:rsidRDefault="00D3340B" w:rsidP="002F67E6">
      <w:pPr>
        <w:pStyle w:val="Overskrift1"/>
      </w:pPr>
      <w:bookmarkStart w:id="36" w:name="_Toc118371777"/>
      <w:bookmarkStart w:id="37" w:name="_Toc196478557"/>
      <w:r w:rsidRPr="006A62A0">
        <w:lastRenderedPageBreak/>
        <w:t>Bilag 4: Administrative bestemmelser</w:t>
      </w:r>
      <w:bookmarkEnd w:id="36"/>
      <w:bookmarkEnd w:id="37"/>
    </w:p>
    <w:p w14:paraId="3B3E8219" w14:textId="77777777" w:rsidR="00D3340B" w:rsidRPr="006A62A0" w:rsidRDefault="00D3340B" w:rsidP="00B5317D">
      <w:pPr>
        <w:pStyle w:val="Overskrift2"/>
      </w:pPr>
      <w:bookmarkStart w:id="38" w:name="_Toc118371778"/>
      <w:bookmarkStart w:id="39" w:name="_Toc196478558"/>
      <w:r w:rsidRPr="006A62A0">
        <w:t>Avtalens punkt 2.1 Partenes representanter</w:t>
      </w:r>
      <w:bookmarkEnd w:id="38"/>
      <w:bookmarkEnd w:id="39"/>
    </w:p>
    <w:p w14:paraId="6811CD86" w14:textId="338A2C47" w:rsidR="00D3340B" w:rsidRPr="0031590F" w:rsidRDefault="00D3340B" w:rsidP="00D3340B">
      <w:pPr>
        <w:rPr>
          <w:rFonts w:cs="Open Sans"/>
        </w:rPr>
      </w:pPr>
      <w:r w:rsidRPr="0031590F">
        <w:rPr>
          <w:rFonts w:cs="Open Sans"/>
        </w:rPr>
        <w:t>Partene skal her angi den oppnevnte representanten som er bemyndiget til å opptre på vegne av parten i saker som angår avtalen.</w:t>
      </w:r>
      <w:r w:rsidR="00654229" w:rsidRPr="0031590F">
        <w:rPr>
          <w:rFonts w:cs="Open Sans"/>
        </w:rPr>
        <w:t xml:space="preserve"> Med bemyndiget representant menes den som har fullmakt til å signere dokumenter på vegne av parten.</w:t>
      </w:r>
      <w:r w:rsidR="007F6FFE" w:rsidRPr="0031590F">
        <w:rPr>
          <w:rFonts w:cs="Open Sans"/>
        </w:rPr>
        <w:t xml:space="preserve"> I tillegg</w:t>
      </w:r>
      <w:r w:rsidR="00DF377C" w:rsidRPr="0031590F">
        <w:rPr>
          <w:rFonts w:cs="Open Sans"/>
        </w:rPr>
        <w:t xml:space="preserve"> skal det oppgis kontaktopplysninger for kontaktperson hos begge parter.</w:t>
      </w:r>
      <w:r w:rsidRPr="0031590F">
        <w:rPr>
          <w:rFonts w:cs="Open Sans"/>
        </w:rPr>
        <w:t xml:space="preserve"> </w:t>
      </w:r>
    </w:p>
    <w:p w14:paraId="465C2B9C" w14:textId="77777777" w:rsidR="00D3340B" w:rsidRPr="006A62A0" w:rsidRDefault="00D3340B" w:rsidP="00D3340B">
      <w:pPr>
        <w:rPr>
          <w:rFonts w:cs="Open Sans"/>
        </w:rPr>
      </w:pPr>
    </w:p>
    <w:p w14:paraId="3B50944D" w14:textId="13E693A2" w:rsidR="003F16C7" w:rsidRPr="006A62A0" w:rsidRDefault="00D3340B" w:rsidP="00D3340B">
      <w:pPr>
        <w:rPr>
          <w:rFonts w:cs="Open Sans"/>
        </w:rPr>
      </w:pPr>
      <w:r w:rsidRPr="006A62A0">
        <w:rPr>
          <w:rFonts w:cs="Open Sans"/>
        </w:rPr>
        <w:t xml:space="preserve">Hos Kunden: </w:t>
      </w:r>
    </w:p>
    <w:tbl>
      <w:tblPr>
        <w:tblStyle w:val="Tabellrutenett"/>
        <w:tblW w:w="0" w:type="auto"/>
        <w:tblLook w:val="04A0" w:firstRow="1" w:lastRow="0" w:firstColumn="1" w:lastColumn="0" w:noHBand="0" w:noVBand="1"/>
      </w:tblPr>
      <w:tblGrid>
        <w:gridCol w:w="1940"/>
        <w:gridCol w:w="1749"/>
        <w:gridCol w:w="1993"/>
        <w:gridCol w:w="3215"/>
      </w:tblGrid>
      <w:tr w:rsidR="00A72107" w:rsidRPr="006A62A0" w14:paraId="1B27B1C6" w14:textId="77777777" w:rsidTr="0031590F">
        <w:tc>
          <w:tcPr>
            <w:tcW w:w="1940" w:type="dxa"/>
          </w:tcPr>
          <w:p w14:paraId="5D8B61A0" w14:textId="4188196F" w:rsidR="00A72107" w:rsidRPr="006A62A0" w:rsidRDefault="00A72107" w:rsidP="00D3340B">
            <w:pPr>
              <w:rPr>
                <w:rFonts w:cs="Open Sans"/>
              </w:rPr>
            </w:pPr>
            <w:r w:rsidRPr="006A62A0">
              <w:rPr>
                <w:rFonts w:cs="Open Sans"/>
              </w:rPr>
              <w:t>Rolle</w:t>
            </w:r>
          </w:p>
        </w:tc>
        <w:tc>
          <w:tcPr>
            <w:tcW w:w="1749" w:type="dxa"/>
          </w:tcPr>
          <w:p w14:paraId="472D1A54" w14:textId="141358B5" w:rsidR="00A72107" w:rsidRPr="006A62A0" w:rsidRDefault="00A72107" w:rsidP="00D3340B">
            <w:pPr>
              <w:rPr>
                <w:rFonts w:cs="Open Sans"/>
              </w:rPr>
            </w:pPr>
            <w:r w:rsidRPr="006A62A0">
              <w:rPr>
                <w:rFonts w:cs="Open Sans"/>
              </w:rPr>
              <w:t>Navn</w:t>
            </w:r>
          </w:p>
        </w:tc>
        <w:tc>
          <w:tcPr>
            <w:tcW w:w="1993" w:type="dxa"/>
          </w:tcPr>
          <w:p w14:paraId="2857F53D" w14:textId="0B6B0D57" w:rsidR="00A72107" w:rsidRPr="006A62A0" w:rsidRDefault="00A72107" w:rsidP="00D3340B">
            <w:pPr>
              <w:rPr>
                <w:rFonts w:cs="Open Sans"/>
              </w:rPr>
            </w:pPr>
            <w:r w:rsidRPr="006A62A0">
              <w:rPr>
                <w:rFonts w:cs="Open Sans"/>
              </w:rPr>
              <w:t>Telefonnummer</w:t>
            </w:r>
          </w:p>
        </w:tc>
        <w:tc>
          <w:tcPr>
            <w:tcW w:w="3215" w:type="dxa"/>
          </w:tcPr>
          <w:p w14:paraId="5167EE24" w14:textId="581BFB33" w:rsidR="00A72107" w:rsidRPr="006A62A0" w:rsidRDefault="00A72107" w:rsidP="00D3340B">
            <w:pPr>
              <w:rPr>
                <w:rFonts w:cs="Open Sans"/>
              </w:rPr>
            </w:pPr>
            <w:r w:rsidRPr="006A62A0">
              <w:rPr>
                <w:rFonts w:cs="Open Sans"/>
              </w:rPr>
              <w:t>E-post</w:t>
            </w:r>
          </w:p>
        </w:tc>
      </w:tr>
      <w:tr w:rsidR="00A72107" w:rsidRPr="006A62A0" w14:paraId="117806F6" w14:textId="77777777" w:rsidTr="0031590F">
        <w:tc>
          <w:tcPr>
            <w:tcW w:w="1940" w:type="dxa"/>
          </w:tcPr>
          <w:p w14:paraId="6B9F5CEB" w14:textId="50E91CA9" w:rsidR="00A72107" w:rsidRPr="006A62A0" w:rsidRDefault="00A72107" w:rsidP="00D3340B">
            <w:pPr>
              <w:rPr>
                <w:rFonts w:cs="Open Sans"/>
              </w:rPr>
            </w:pPr>
            <w:r w:rsidRPr="006A62A0">
              <w:rPr>
                <w:rFonts w:cs="Open Sans"/>
              </w:rPr>
              <w:t>Bemyndiget</w:t>
            </w:r>
          </w:p>
        </w:tc>
        <w:tc>
          <w:tcPr>
            <w:tcW w:w="1749" w:type="dxa"/>
          </w:tcPr>
          <w:p w14:paraId="5BBC9496" w14:textId="0669BFF8" w:rsidR="00A72107" w:rsidRPr="006A62A0" w:rsidRDefault="0012707C" w:rsidP="00D3340B">
            <w:pPr>
              <w:rPr>
                <w:rFonts w:cs="Open Sans"/>
              </w:rPr>
            </w:pPr>
            <w:r>
              <w:rPr>
                <w:rFonts w:cs="Open Sans"/>
              </w:rPr>
              <w:t>Torfinn Sørensen</w:t>
            </w:r>
          </w:p>
        </w:tc>
        <w:tc>
          <w:tcPr>
            <w:tcW w:w="1993" w:type="dxa"/>
          </w:tcPr>
          <w:p w14:paraId="6C9D2A03" w14:textId="4D6D2F14" w:rsidR="00A72107" w:rsidRPr="006A62A0" w:rsidRDefault="0012707C" w:rsidP="00D3340B">
            <w:pPr>
              <w:rPr>
                <w:rFonts w:cs="Open Sans"/>
              </w:rPr>
            </w:pPr>
            <w:r w:rsidRPr="0053510D">
              <w:rPr>
                <w:rFonts w:cs="Open Sans"/>
              </w:rPr>
              <w:t>+47</w:t>
            </w:r>
            <w:r>
              <w:rPr>
                <w:rFonts w:cs="Open Sans"/>
              </w:rPr>
              <w:t xml:space="preserve"> </w:t>
            </w:r>
            <w:r w:rsidRPr="0053510D">
              <w:rPr>
                <w:rFonts w:cs="Open Sans"/>
              </w:rPr>
              <w:t>93085157</w:t>
            </w:r>
          </w:p>
        </w:tc>
        <w:tc>
          <w:tcPr>
            <w:tcW w:w="3215" w:type="dxa"/>
          </w:tcPr>
          <w:p w14:paraId="6461A807" w14:textId="4F5B502D" w:rsidR="00A72107" w:rsidRPr="006A62A0" w:rsidRDefault="0012707C" w:rsidP="00D3340B">
            <w:pPr>
              <w:rPr>
                <w:rFonts w:cs="Open Sans"/>
              </w:rPr>
            </w:pPr>
            <w:r w:rsidRPr="0070567F">
              <w:rPr>
                <w:rFonts w:cs="Open Sans"/>
              </w:rPr>
              <w:t>torfinn.sorensen@miljodir.no</w:t>
            </w:r>
          </w:p>
        </w:tc>
      </w:tr>
      <w:tr w:rsidR="00A72107" w:rsidRPr="006A62A0" w14:paraId="368BE677" w14:textId="77777777" w:rsidTr="0031590F">
        <w:tc>
          <w:tcPr>
            <w:tcW w:w="1940" w:type="dxa"/>
          </w:tcPr>
          <w:p w14:paraId="4815570B" w14:textId="45772994" w:rsidR="00A72107" w:rsidRPr="006A62A0" w:rsidRDefault="00A72107" w:rsidP="00D3340B">
            <w:pPr>
              <w:rPr>
                <w:rFonts w:cs="Open Sans"/>
              </w:rPr>
            </w:pPr>
            <w:r w:rsidRPr="006A62A0">
              <w:rPr>
                <w:rFonts w:cs="Open Sans"/>
              </w:rPr>
              <w:t>Kontaktperson</w:t>
            </w:r>
          </w:p>
        </w:tc>
        <w:tc>
          <w:tcPr>
            <w:tcW w:w="1749" w:type="dxa"/>
          </w:tcPr>
          <w:p w14:paraId="75B9227A" w14:textId="2B58A3A5" w:rsidR="00A72107" w:rsidRPr="006A62A0" w:rsidRDefault="0012707C" w:rsidP="00D3340B">
            <w:pPr>
              <w:rPr>
                <w:rFonts w:cs="Open Sans"/>
              </w:rPr>
            </w:pPr>
            <w:r>
              <w:rPr>
                <w:rFonts w:cs="Open Sans"/>
              </w:rPr>
              <w:t>Gunn Lise Haugestøl</w:t>
            </w:r>
          </w:p>
        </w:tc>
        <w:tc>
          <w:tcPr>
            <w:tcW w:w="1993" w:type="dxa"/>
          </w:tcPr>
          <w:p w14:paraId="5A6C8839" w14:textId="5AE2D4F8" w:rsidR="00A72107" w:rsidRPr="006A62A0" w:rsidRDefault="0012707C" w:rsidP="00D3340B">
            <w:pPr>
              <w:rPr>
                <w:rFonts w:cs="Open Sans"/>
              </w:rPr>
            </w:pPr>
            <w:r>
              <w:rPr>
                <w:rFonts w:cs="Open Sans"/>
              </w:rPr>
              <w:t>+47 45404520</w:t>
            </w:r>
          </w:p>
        </w:tc>
        <w:tc>
          <w:tcPr>
            <w:tcW w:w="3215" w:type="dxa"/>
          </w:tcPr>
          <w:p w14:paraId="10B2CDC0" w14:textId="68C4FDB1" w:rsidR="00A72107" w:rsidRPr="006A62A0" w:rsidRDefault="0012707C" w:rsidP="00D3340B">
            <w:pPr>
              <w:rPr>
                <w:rFonts w:cs="Open Sans"/>
              </w:rPr>
            </w:pPr>
            <w:r>
              <w:rPr>
                <w:rFonts w:cs="Open Sans"/>
              </w:rPr>
              <w:t>gunn.lise.haugestol@miljodir.no</w:t>
            </w:r>
          </w:p>
        </w:tc>
      </w:tr>
    </w:tbl>
    <w:p w14:paraId="3866B83A" w14:textId="77777777" w:rsidR="00D3340B" w:rsidRPr="006A62A0" w:rsidRDefault="00D3340B" w:rsidP="00D3340B">
      <w:pPr>
        <w:rPr>
          <w:rFonts w:cs="Open Sans"/>
        </w:rPr>
      </w:pPr>
    </w:p>
    <w:p w14:paraId="57B6562C" w14:textId="14347026" w:rsidR="00D3340B" w:rsidRPr="006A62A0" w:rsidRDefault="00D3340B" w:rsidP="00D3340B">
      <w:pPr>
        <w:rPr>
          <w:rFonts w:cs="Open Sans"/>
        </w:rPr>
      </w:pPr>
      <w:r w:rsidRPr="006A62A0">
        <w:rPr>
          <w:rFonts w:cs="Open Sans"/>
        </w:rPr>
        <w:t>Hos Konsulenten:</w:t>
      </w:r>
    </w:p>
    <w:p w14:paraId="2577161E" w14:textId="77777777" w:rsidR="00A72107" w:rsidRPr="006A62A0" w:rsidRDefault="00A72107" w:rsidP="00A72107">
      <w:pPr>
        <w:rPr>
          <w:rFonts w:cs="Open Sans"/>
        </w:rPr>
      </w:pPr>
    </w:p>
    <w:tbl>
      <w:tblPr>
        <w:tblStyle w:val="Tabellrutenett"/>
        <w:tblW w:w="0" w:type="auto"/>
        <w:tblLook w:val="04A0" w:firstRow="1" w:lastRow="0" w:firstColumn="1" w:lastColumn="0" w:noHBand="0" w:noVBand="1"/>
      </w:tblPr>
      <w:tblGrid>
        <w:gridCol w:w="2194"/>
        <w:gridCol w:w="2194"/>
        <w:gridCol w:w="2194"/>
        <w:gridCol w:w="2195"/>
      </w:tblGrid>
      <w:tr w:rsidR="00A72107" w:rsidRPr="006A62A0" w14:paraId="7C16045E" w14:textId="77777777">
        <w:tc>
          <w:tcPr>
            <w:tcW w:w="2194" w:type="dxa"/>
          </w:tcPr>
          <w:p w14:paraId="64984281" w14:textId="77777777" w:rsidR="00A72107" w:rsidRPr="006A62A0" w:rsidRDefault="00A72107">
            <w:pPr>
              <w:rPr>
                <w:rFonts w:cs="Open Sans"/>
              </w:rPr>
            </w:pPr>
            <w:r w:rsidRPr="006A62A0">
              <w:rPr>
                <w:rFonts w:cs="Open Sans"/>
              </w:rPr>
              <w:t>Rolle</w:t>
            </w:r>
          </w:p>
        </w:tc>
        <w:tc>
          <w:tcPr>
            <w:tcW w:w="2194" w:type="dxa"/>
          </w:tcPr>
          <w:p w14:paraId="403C4540" w14:textId="77777777" w:rsidR="00A72107" w:rsidRPr="006A62A0" w:rsidRDefault="00A72107">
            <w:pPr>
              <w:rPr>
                <w:rFonts w:cs="Open Sans"/>
              </w:rPr>
            </w:pPr>
            <w:r w:rsidRPr="006A62A0">
              <w:rPr>
                <w:rFonts w:cs="Open Sans"/>
              </w:rPr>
              <w:t>Navn</w:t>
            </w:r>
          </w:p>
        </w:tc>
        <w:tc>
          <w:tcPr>
            <w:tcW w:w="2194" w:type="dxa"/>
          </w:tcPr>
          <w:p w14:paraId="633981CA" w14:textId="77777777" w:rsidR="00A72107" w:rsidRPr="006A62A0" w:rsidRDefault="00A72107">
            <w:pPr>
              <w:rPr>
                <w:rFonts w:cs="Open Sans"/>
              </w:rPr>
            </w:pPr>
            <w:r w:rsidRPr="006A62A0">
              <w:rPr>
                <w:rFonts w:cs="Open Sans"/>
              </w:rPr>
              <w:t>Telefonnummer</w:t>
            </w:r>
          </w:p>
        </w:tc>
        <w:tc>
          <w:tcPr>
            <w:tcW w:w="2195" w:type="dxa"/>
          </w:tcPr>
          <w:p w14:paraId="3034FE8C" w14:textId="77777777" w:rsidR="00A72107" w:rsidRPr="006A62A0" w:rsidRDefault="00A72107">
            <w:pPr>
              <w:rPr>
                <w:rFonts w:cs="Open Sans"/>
              </w:rPr>
            </w:pPr>
            <w:r w:rsidRPr="006A62A0">
              <w:rPr>
                <w:rFonts w:cs="Open Sans"/>
              </w:rPr>
              <w:t>E-post</w:t>
            </w:r>
          </w:p>
        </w:tc>
      </w:tr>
      <w:tr w:rsidR="00A72107" w:rsidRPr="006A62A0" w14:paraId="3954A87E" w14:textId="77777777">
        <w:tc>
          <w:tcPr>
            <w:tcW w:w="2194" w:type="dxa"/>
          </w:tcPr>
          <w:p w14:paraId="73B27D3C" w14:textId="77777777" w:rsidR="00A72107" w:rsidRPr="006A62A0" w:rsidRDefault="00A72107">
            <w:pPr>
              <w:rPr>
                <w:rFonts w:cs="Open Sans"/>
              </w:rPr>
            </w:pPr>
            <w:r w:rsidRPr="006A62A0">
              <w:rPr>
                <w:rFonts w:cs="Open Sans"/>
              </w:rPr>
              <w:t>Bemyndiget</w:t>
            </w:r>
          </w:p>
        </w:tc>
        <w:tc>
          <w:tcPr>
            <w:tcW w:w="2194" w:type="dxa"/>
          </w:tcPr>
          <w:p w14:paraId="217B6700" w14:textId="77777777" w:rsidR="00A72107" w:rsidRPr="006A62A0" w:rsidRDefault="00A72107">
            <w:pPr>
              <w:rPr>
                <w:rFonts w:cs="Open Sans"/>
              </w:rPr>
            </w:pPr>
          </w:p>
        </w:tc>
        <w:tc>
          <w:tcPr>
            <w:tcW w:w="2194" w:type="dxa"/>
          </w:tcPr>
          <w:p w14:paraId="162B3CC0" w14:textId="77777777" w:rsidR="00A72107" w:rsidRPr="006A62A0" w:rsidRDefault="00A72107">
            <w:pPr>
              <w:rPr>
                <w:rFonts w:cs="Open Sans"/>
              </w:rPr>
            </w:pPr>
          </w:p>
        </w:tc>
        <w:tc>
          <w:tcPr>
            <w:tcW w:w="2195" w:type="dxa"/>
          </w:tcPr>
          <w:p w14:paraId="13C64BBF" w14:textId="77777777" w:rsidR="00A72107" w:rsidRPr="006A62A0" w:rsidRDefault="00A72107">
            <w:pPr>
              <w:rPr>
                <w:rFonts w:cs="Open Sans"/>
              </w:rPr>
            </w:pPr>
          </w:p>
        </w:tc>
      </w:tr>
      <w:tr w:rsidR="00A72107" w:rsidRPr="006A62A0" w14:paraId="23E4A264" w14:textId="77777777">
        <w:tc>
          <w:tcPr>
            <w:tcW w:w="2194" w:type="dxa"/>
          </w:tcPr>
          <w:p w14:paraId="7FD0B5E6" w14:textId="77777777" w:rsidR="00A72107" w:rsidRPr="006A62A0" w:rsidRDefault="00A72107">
            <w:pPr>
              <w:rPr>
                <w:rFonts w:cs="Open Sans"/>
              </w:rPr>
            </w:pPr>
            <w:r w:rsidRPr="006A62A0">
              <w:rPr>
                <w:rFonts w:cs="Open Sans"/>
              </w:rPr>
              <w:t>Kontaktperson</w:t>
            </w:r>
          </w:p>
        </w:tc>
        <w:tc>
          <w:tcPr>
            <w:tcW w:w="2194" w:type="dxa"/>
          </w:tcPr>
          <w:p w14:paraId="04DF2761" w14:textId="77777777" w:rsidR="00A72107" w:rsidRPr="006A62A0" w:rsidRDefault="00A72107">
            <w:pPr>
              <w:rPr>
                <w:rFonts w:cs="Open Sans"/>
              </w:rPr>
            </w:pPr>
          </w:p>
        </w:tc>
        <w:tc>
          <w:tcPr>
            <w:tcW w:w="2194" w:type="dxa"/>
          </w:tcPr>
          <w:p w14:paraId="7FF65A39" w14:textId="77777777" w:rsidR="00A72107" w:rsidRPr="006A62A0" w:rsidRDefault="00A72107">
            <w:pPr>
              <w:rPr>
                <w:rFonts w:cs="Open Sans"/>
              </w:rPr>
            </w:pPr>
          </w:p>
        </w:tc>
        <w:tc>
          <w:tcPr>
            <w:tcW w:w="2195" w:type="dxa"/>
          </w:tcPr>
          <w:p w14:paraId="28F0406F" w14:textId="77777777" w:rsidR="00A72107" w:rsidRPr="006A62A0" w:rsidRDefault="00A72107">
            <w:pPr>
              <w:rPr>
                <w:rFonts w:cs="Open Sans"/>
              </w:rPr>
            </w:pPr>
          </w:p>
        </w:tc>
      </w:tr>
    </w:tbl>
    <w:p w14:paraId="2291BB86" w14:textId="6C9183B8" w:rsidR="00E3042F" w:rsidRPr="006A62A0" w:rsidRDefault="00E3042F" w:rsidP="00D3340B">
      <w:pPr>
        <w:rPr>
          <w:rFonts w:cs="Open Sans"/>
        </w:rPr>
      </w:pPr>
    </w:p>
    <w:p w14:paraId="0914AC4E" w14:textId="77777777" w:rsidR="00D3340B" w:rsidRPr="006A62A0" w:rsidRDefault="00D3340B" w:rsidP="00B5317D">
      <w:pPr>
        <w:pStyle w:val="Overskrift2"/>
      </w:pPr>
      <w:bookmarkStart w:id="40" w:name="_Toc118371779"/>
      <w:bookmarkStart w:id="41" w:name="_Toc196478559"/>
      <w:r w:rsidRPr="006A62A0">
        <w:t>Avtalens punkt 2.2 Møter</w:t>
      </w:r>
      <w:bookmarkEnd w:id="40"/>
      <w:bookmarkEnd w:id="41"/>
      <w:r w:rsidRPr="006A62A0">
        <w:t xml:space="preserve"> </w:t>
      </w:r>
    </w:p>
    <w:p w14:paraId="7922E966" w14:textId="77777777" w:rsidR="00D3340B" w:rsidRPr="006A62A0" w:rsidRDefault="00D3340B" w:rsidP="00D3340B">
      <w:pPr>
        <w:rPr>
          <w:rFonts w:cs="Open Sans"/>
        </w:rPr>
      </w:pPr>
    </w:p>
    <w:p w14:paraId="74C5A610" w14:textId="3EEF46F0" w:rsidR="00D3340B" w:rsidRPr="004D3FAE" w:rsidRDefault="00A80F5D" w:rsidP="004D3FAE">
      <w:pPr>
        <w:rPr>
          <w:rFonts w:cs="Open Sans"/>
          <w:lang w:eastAsia="nb-NO"/>
        </w:rPr>
      </w:pPr>
      <w:r w:rsidRPr="00A80F5D">
        <w:rPr>
          <w:rFonts w:cs="Open Sans"/>
          <w:lang w:eastAsia="nb-NO"/>
        </w:rPr>
        <w:t xml:space="preserve">Oppdraget inkluderer et oppstartmøte, og to årlige framdriftsmøter med tentativ varighet på 1,5 time. Møtene vil skje i </w:t>
      </w:r>
      <w:proofErr w:type="spellStart"/>
      <w:r w:rsidRPr="00A80F5D">
        <w:rPr>
          <w:rFonts w:cs="Open Sans"/>
          <w:lang w:eastAsia="nb-NO"/>
        </w:rPr>
        <w:t>Miljødirektoratets</w:t>
      </w:r>
      <w:proofErr w:type="spellEnd"/>
      <w:r w:rsidRPr="00A80F5D">
        <w:rPr>
          <w:rFonts w:cs="Open Sans"/>
          <w:lang w:eastAsia="nb-NO"/>
        </w:rPr>
        <w:t xml:space="preserve"> kontor på Helsfyr, eller på Teams ved lang reisevei. Miljødirektoratet sender møteinnkalling til møtet senest 2 uker før møtedato. </w:t>
      </w:r>
      <w:bookmarkStart w:id="42" w:name="_Toc118371781"/>
      <w:bookmarkStart w:id="43" w:name="_Toc196478560"/>
      <w:r w:rsidR="00D3340B" w:rsidRPr="004D3FAE">
        <w:rPr>
          <w:rFonts w:cs="Open Sans"/>
          <w:lang w:eastAsia="nb-NO"/>
        </w:rPr>
        <w:t>Avtalens punkt 5.2.1 Konsulentens bruk av underleverandører</w:t>
      </w:r>
      <w:bookmarkEnd w:id="42"/>
      <w:bookmarkEnd w:id="43"/>
    </w:p>
    <w:p w14:paraId="5D80B570" w14:textId="77777777" w:rsidR="00D3340B" w:rsidRPr="006A62A0" w:rsidRDefault="00D3340B" w:rsidP="00D3340B">
      <w:pPr>
        <w:rPr>
          <w:rFonts w:cs="Open Sans"/>
          <w:lang w:eastAsia="nb-NO"/>
        </w:rPr>
      </w:pPr>
      <w:r w:rsidRPr="006A62A0">
        <w:rPr>
          <w:rFonts w:cs="Open Sans"/>
          <w:lang w:eastAsia="nb-NO"/>
        </w:rPr>
        <w:t xml:space="preserve">Konsulentens underleverandører som er godkjent av Kunden skal angis her. </w:t>
      </w:r>
    </w:p>
    <w:p w14:paraId="2DBD6CD2" w14:textId="77777777" w:rsidR="00D3340B" w:rsidRPr="006A62A0" w:rsidRDefault="00D3340B" w:rsidP="00D3340B">
      <w:pPr>
        <w:rPr>
          <w:rFonts w:cs="Open Sans"/>
          <w:lang w:eastAsia="nb-NO"/>
        </w:rPr>
      </w:pPr>
    </w:p>
    <w:tbl>
      <w:tblPr>
        <w:tblStyle w:val="Tabellrutenett"/>
        <w:tblW w:w="0" w:type="auto"/>
        <w:tblLook w:val="04A0" w:firstRow="1" w:lastRow="0" w:firstColumn="1" w:lastColumn="0" w:noHBand="0" w:noVBand="1"/>
      </w:tblPr>
      <w:tblGrid>
        <w:gridCol w:w="4531"/>
        <w:gridCol w:w="4531"/>
      </w:tblGrid>
      <w:tr w:rsidR="00D3340B" w:rsidRPr="006E5111" w14:paraId="25DD7E62" w14:textId="77777777">
        <w:tc>
          <w:tcPr>
            <w:tcW w:w="4531" w:type="dxa"/>
            <w:shd w:val="clear" w:color="auto" w:fill="D0CECE" w:themeFill="background2" w:themeFillShade="E6"/>
          </w:tcPr>
          <w:p w14:paraId="570473AD" w14:textId="77777777" w:rsidR="00D3340B" w:rsidRPr="006E5111" w:rsidRDefault="00D3340B">
            <w:pPr>
              <w:rPr>
                <w:rFonts w:cs="Open Sans"/>
                <w:b/>
                <w:bCs/>
              </w:rPr>
            </w:pPr>
            <w:r w:rsidRPr="006E5111">
              <w:rPr>
                <w:rFonts w:cs="Open Sans"/>
                <w:b/>
                <w:bCs/>
              </w:rPr>
              <w:t>Navn</w:t>
            </w:r>
          </w:p>
        </w:tc>
        <w:tc>
          <w:tcPr>
            <w:tcW w:w="4531" w:type="dxa"/>
            <w:shd w:val="clear" w:color="auto" w:fill="D0CECE" w:themeFill="background2" w:themeFillShade="E6"/>
          </w:tcPr>
          <w:p w14:paraId="60D6A74F" w14:textId="77777777" w:rsidR="00D3340B" w:rsidRPr="006E5111" w:rsidRDefault="00D3340B">
            <w:pPr>
              <w:rPr>
                <w:rFonts w:cs="Open Sans"/>
                <w:b/>
                <w:bCs/>
              </w:rPr>
            </w:pPr>
            <w:r w:rsidRPr="006E5111">
              <w:rPr>
                <w:rFonts w:cs="Open Sans"/>
                <w:b/>
                <w:bCs/>
              </w:rPr>
              <w:t>Kategori</w:t>
            </w:r>
          </w:p>
        </w:tc>
      </w:tr>
      <w:tr w:rsidR="00D3340B" w:rsidRPr="006A62A0" w14:paraId="6B5F8394" w14:textId="77777777">
        <w:tc>
          <w:tcPr>
            <w:tcW w:w="4531" w:type="dxa"/>
          </w:tcPr>
          <w:p w14:paraId="3D4632AB" w14:textId="77777777" w:rsidR="00D3340B" w:rsidRPr="006A62A0" w:rsidRDefault="00D3340B">
            <w:pPr>
              <w:rPr>
                <w:rFonts w:cs="Open Sans"/>
              </w:rPr>
            </w:pPr>
          </w:p>
        </w:tc>
        <w:tc>
          <w:tcPr>
            <w:tcW w:w="4531" w:type="dxa"/>
          </w:tcPr>
          <w:p w14:paraId="4912A562" w14:textId="77777777" w:rsidR="00D3340B" w:rsidRPr="006A62A0" w:rsidRDefault="00D3340B">
            <w:pPr>
              <w:rPr>
                <w:rFonts w:cs="Open Sans"/>
              </w:rPr>
            </w:pPr>
          </w:p>
        </w:tc>
      </w:tr>
      <w:tr w:rsidR="00D3340B" w:rsidRPr="006A62A0" w14:paraId="5034208B" w14:textId="77777777">
        <w:tc>
          <w:tcPr>
            <w:tcW w:w="4531" w:type="dxa"/>
          </w:tcPr>
          <w:p w14:paraId="4A47C2F2" w14:textId="77777777" w:rsidR="00D3340B" w:rsidRPr="006A62A0" w:rsidRDefault="00D3340B">
            <w:pPr>
              <w:rPr>
                <w:rFonts w:cs="Open Sans"/>
              </w:rPr>
            </w:pPr>
          </w:p>
        </w:tc>
        <w:tc>
          <w:tcPr>
            <w:tcW w:w="4531" w:type="dxa"/>
          </w:tcPr>
          <w:p w14:paraId="3E0E9342" w14:textId="77777777" w:rsidR="00D3340B" w:rsidRPr="006A62A0" w:rsidRDefault="00D3340B">
            <w:pPr>
              <w:rPr>
                <w:rFonts w:cs="Open Sans"/>
              </w:rPr>
            </w:pPr>
          </w:p>
        </w:tc>
      </w:tr>
      <w:tr w:rsidR="00D3340B" w:rsidRPr="006A62A0" w14:paraId="0C3A6021" w14:textId="77777777">
        <w:tc>
          <w:tcPr>
            <w:tcW w:w="4531" w:type="dxa"/>
          </w:tcPr>
          <w:p w14:paraId="7AD15EF7" w14:textId="77777777" w:rsidR="00D3340B" w:rsidRPr="006A62A0" w:rsidRDefault="00D3340B">
            <w:pPr>
              <w:rPr>
                <w:rFonts w:cs="Open Sans"/>
              </w:rPr>
            </w:pPr>
          </w:p>
        </w:tc>
        <w:tc>
          <w:tcPr>
            <w:tcW w:w="4531" w:type="dxa"/>
          </w:tcPr>
          <w:p w14:paraId="4D352E34" w14:textId="77777777" w:rsidR="00D3340B" w:rsidRPr="006A62A0" w:rsidRDefault="00D3340B">
            <w:pPr>
              <w:rPr>
                <w:rFonts w:cs="Open Sans"/>
              </w:rPr>
            </w:pPr>
          </w:p>
        </w:tc>
      </w:tr>
    </w:tbl>
    <w:p w14:paraId="3686804B" w14:textId="77777777" w:rsidR="00D3340B" w:rsidRPr="006A62A0" w:rsidRDefault="00D3340B" w:rsidP="00D3340B">
      <w:pPr>
        <w:rPr>
          <w:rFonts w:cs="Open Sans"/>
          <w:lang w:eastAsia="nb-NO"/>
        </w:rPr>
      </w:pPr>
    </w:p>
    <w:p w14:paraId="60F4A0D3" w14:textId="77777777" w:rsidR="00D3340B" w:rsidRPr="006A62A0" w:rsidRDefault="00D3340B" w:rsidP="00B5317D">
      <w:pPr>
        <w:pStyle w:val="Overskrift2"/>
      </w:pPr>
      <w:bookmarkStart w:id="44" w:name="_Toc118371782"/>
      <w:bookmarkStart w:id="45" w:name="_Toc196478561"/>
      <w:r w:rsidRPr="006A62A0">
        <w:t>Avtalens punkt 5.2.2 Kundens bruk av tredjepart</w:t>
      </w:r>
      <w:bookmarkEnd w:id="44"/>
      <w:bookmarkEnd w:id="45"/>
      <w:r w:rsidRPr="006A62A0">
        <w:t xml:space="preserve"> </w:t>
      </w:r>
    </w:p>
    <w:p w14:paraId="23CAA7DB" w14:textId="77777777" w:rsidR="00D3340B" w:rsidRPr="006A62A0" w:rsidRDefault="00D3340B" w:rsidP="00D3340B">
      <w:pPr>
        <w:rPr>
          <w:rFonts w:cs="Open Sans"/>
          <w:lang w:eastAsia="nb-NO"/>
        </w:rPr>
      </w:pPr>
      <w:r w:rsidRPr="006A62A0">
        <w:rPr>
          <w:rFonts w:cs="Open Sans"/>
          <w:lang w:eastAsia="nb-NO"/>
        </w:rPr>
        <w:t xml:space="preserve">Kundens tredjeparter skal angis her. </w:t>
      </w:r>
    </w:p>
    <w:p w14:paraId="309630EF" w14:textId="77777777" w:rsidR="00D3340B" w:rsidRPr="006A62A0" w:rsidRDefault="00D3340B" w:rsidP="00D3340B">
      <w:pPr>
        <w:rPr>
          <w:rFonts w:cs="Open Sans"/>
          <w:lang w:eastAsia="nb-NO"/>
        </w:rPr>
      </w:pPr>
    </w:p>
    <w:tbl>
      <w:tblPr>
        <w:tblStyle w:val="Tabellrutenett"/>
        <w:tblW w:w="0" w:type="auto"/>
        <w:tblLook w:val="04A0" w:firstRow="1" w:lastRow="0" w:firstColumn="1" w:lastColumn="0" w:noHBand="0" w:noVBand="1"/>
      </w:tblPr>
      <w:tblGrid>
        <w:gridCol w:w="4531"/>
        <w:gridCol w:w="4531"/>
      </w:tblGrid>
      <w:tr w:rsidR="00D3340B" w:rsidRPr="006E5111" w14:paraId="49A1F635" w14:textId="77777777">
        <w:tc>
          <w:tcPr>
            <w:tcW w:w="4531" w:type="dxa"/>
            <w:shd w:val="clear" w:color="auto" w:fill="D0CECE" w:themeFill="background2" w:themeFillShade="E6"/>
          </w:tcPr>
          <w:p w14:paraId="0CE01965" w14:textId="77777777" w:rsidR="00D3340B" w:rsidRPr="006E5111" w:rsidRDefault="00D3340B">
            <w:pPr>
              <w:rPr>
                <w:rFonts w:cs="Open Sans"/>
                <w:b/>
                <w:bCs/>
              </w:rPr>
            </w:pPr>
            <w:r w:rsidRPr="006E5111">
              <w:rPr>
                <w:rFonts w:cs="Open Sans"/>
                <w:b/>
                <w:bCs/>
              </w:rPr>
              <w:t>Navn</w:t>
            </w:r>
          </w:p>
        </w:tc>
        <w:tc>
          <w:tcPr>
            <w:tcW w:w="4531" w:type="dxa"/>
            <w:shd w:val="clear" w:color="auto" w:fill="D0CECE" w:themeFill="background2" w:themeFillShade="E6"/>
          </w:tcPr>
          <w:p w14:paraId="0C3ADFA2" w14:textId="77777777" w:rsidR="00D3340B" w:rsidRPr="006E5111" w:rsidRDefault="00D3340B">
            <w:pPr>
              <w:rPr>
                <w:rFonts w:cs="Open Sans"/>
                <w:b/>
                <w:bCs/>
              </w:rPr>
            </w:pPr>
            <w:r w:rsidRPr="006E5111">
              <w:rPr>
                <w:rFonts w:cs="Open Sans"/>
                <w:b/>
                <w:bCs/>
              </w:rPr>
              <w:t>Kategori</w:t>
            </w:r>
          </w:p>
        </w:tc>
      </w:tr>
      <w:tr w:rsidR="00D3340B" w:rsidRPr="006A62A0" w14:paraId="572B0AFA" w14:textId="77777777">
        <w:tc>
          <w:tcPr>
            <w:tcW w:w="4531" w:type="dxa"/>
          </w:tcPr>
          <w:p w14:paraId="656F3D79" w14:textId="77777777" w:rsidR="00D3340B" w:rsidRPr="006A62A0" w:rsidRDefault="00D3340B">
            <w:pPr>
              <w:rPr>
                <w:rFonts w:cs="Open Sans"/>
              </w:rPr>
            </w:pPr>
          </w:p>
        </w:tc>
        <w:tc>
          <w:tcPr>
            <w:tcW w:w="4531" w:type="dxa"/>
          </w:tcPr>
          <w:p w14:paraId="77962C36" w14:textId="77777777" w:rsidR="00D3340B" w:rsidRPr="006A62A0" w:rsidRDefault="00D3340B">
            <w:pPr>
              <w:rPr>
                <w:rFonts w:cs="Open Sans"/>
              </w:rPr>
            </w:pPr>
          </w:p>
        </w:tc>
      </w:tr>
      <w:tr w:rsidR="00D3340B" w:rsidRPr="006A62A0" w14:paraId="48B020AA" w14:textId="77777777">
        <w:tc>
          <w:tcPr>
            <w:tcW w:w="4531" w:type="dxa"/>
          </w:tcPr>
          <w:p w14:paraId="2951004C" w14:textId="77777777" w:rsidR="00D3340B" w:rsidRPr="006A62A0" w:rsidRDefault="00D3340B">
            <w:pPr>
              <w:rPr>
                <w:rFonts w:cs="Open Sans"/>
              </w:rPr>
            </w:pPr>
          </w:p>
        </w:tc>
        <w:tc>
          <w:tcPr>
            <w:tcW w:w="4531" w:type="dxa"/>
          </w:tcPr>
          <w:p w14:paraId="23853788" w14:textId="77777777" w:rsidR="00D3340B" w:rsidRPr="006A62A0" w:rsidRDefault="00D3340B">
            <w:pPr>
              <w:rPr>
                <w:rFonts w:cs="Open Sans"/>
              </w:rPr>
            </w:pPr>
          </w:p>
        </w:tc>
      </w:tr>
      <w:tr w:rsidR="00D3340B" w:rsidRPr="006A62A0" w14:paraId="6012486F" w14:textId="77777777">
        <w:tc>
          <w:tcPr>
            <w:tcW w:w="4531" w:type="dxa"/>
          </w:tcPr>
          <w:p w14:paraId="27E205CE" w14:textId="77777777" w:rsidR="00D3340B" w:rsidRPr="006A62A0" w:rsidRDefault="00D3340B">
            <w:pPr>
              <w:rPr>
                <w:rFonts w:cs="Open Sans"/>
              </w:rPr>
            </w:pPr>
          </w:p>
        </w:tc>
        <w:tc>
          <w:tcPr>
            <w:tcW w:w="4531" w:type="dxa"/>
          </w:tcPr>
          <w:p w14:paraId="250586D4" w14:textId="77777777" w:rsidR="00D3340B" w:rsidRPr="006A62A0" w:rsidRDefault="00D3340B">
            <w:pPr>
              <w:rPr>
                <w:rFonts w:cs="Open Sans"/>
              </w:rPr>
            </w:pPr>
          </w:p>
        </w:tc>
      </w:tr>
    </w:tbl>
    <w:p w14:paraId="3871A6DD" w14:textId="77777777" w:rsidR="00D3340B" w:rsidRPr="006A62A0" w:rsidRDefault="00D3340B" w:rsidP="00D3340B">
      <w:pPr>
        <w:rPr>
          <w:rFonts w:cs="Open Sans"/>
          <w:lang w:eastAsia="nb-NO"/>
        </w:rPr>
      </w:pPr>
    </w:p>
    <w:p w14:paraId="7B1B2C45" w14:textId="77777777" w:rsidR="00D3340B" w:rsidRPr="006A62A0" w:rsidRDefault="00D3340B" w:rsidP="00B5317D">
      <w:pPr>
        <w:pStyle w:val="Overskrift2"/>
      </w:pPr>
      <w:bookmarkStart w:id="46" w:name="_Toc118371783"/>
      <w:bookmarkStart w:id="47" w:name="_Toc196478562"/>
      <w:r w:rsidRPr="006A62A0">
        <w:t>Avtalens punkt 5.3 Nøkkelpersonell</w:t>
      </w:r>
      <w:bookmarkEnd w:id="46"/>
      <w:bookmarkEnd w:id="47"/>
    </w:p>
    <w:p w14:paraId="5C7E57EA" w14:textId="77777777" w:rsidR="00D3340B" w:rsidRPr="006A62A0" w:rsidRDefault="00D3340B" w:rsidP="00D3340B">
      <w:pPr>
        <w:rPr>
          <w:rFonts w:cs="Open Sans"/>
        </w:rPr>
      </w:pPr>
      <w:r w:rsidRPr="006A62A0">
        <w:rPr>
          <w:rFonts w:cs="Open Sans"/>
        </w:rPr>
        <w:t>Konsulentens nøkkelpersonell i forbindelse med oppfyllelse av denne Avtalen skal angis her.</w:t>
      </w:r>
    </w:p>
    <w:p w14:paraId="75FF87CB" w14:textId="77777777" w:rsidR="00D3340B" w:rsidRPr="006A62A0" w:rsidRDefault="00D3340B" w:rsidP="00D3340B">
      <w:pPr>
        <w:rPr>
          <w:rFonts w:cs="Open Sans"/>
        </w:rPr>
      </w:pPr>
    </w:p>
    <w:p w14:paraId="67096424" w14:textId="77777777" w:rsidR="00D3340B" w:rsidRPr="006A62A0" w:rsidRDefault="00D3340B" w:rsidP="00D3340B">
      <w:pPr>
        <w:rPr>
          <w:rFonts w:cs="Open Sans"/>
        </w:rPr>
      </w:pPr>
      <w:r w:rsidRPr="006A62A0">
        <w:rPr>
          <w:rFonts w:cs="Open Sans"/>
        </w:rPr>
        <w:t>Konsulentens nøkkelpersonell:</w:t>
      </w:r>
    </w:p>
    <w:p w14:paraId="6E539A68" w14:textId="77777777" w:rsidR="00D3340B" w:rsidRPr="006A62A0" w:rsidRDefault="00D3340B" w:rsidP="00D3340B">
      <w:pPr>
        <w:rPr>
          <w:rFonts w:cs="Open San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2"/>
        <w:gridCol w:w="3013"/>
        <w:gridCol w:w="3042"/>
      </w:tblGrid>
      <w:tr w:rsidR="00D3340B" w:rsidRPr="006E5111" w14:paraId="20ECC263" w14:textId="77777777">
        <w:tc>
          <w:tcPr>
            <w:tcW w:w="3012" w:type="dxa"/>
            <w:shd w:val="clear" w:color="auto" w:fill="D9D9D9"/>
          </w:tcPr>
          <w:p w14:paraId="1857861D" w14:textId="77777777" w:rsidR="00D3340B" w:rsidRPr="006E5111" w:rsidRDefault="00D3340B">
            <w:pPr>
              <w:rPr>
                <w:rFonts w:cs="Open Sans"/>
                <w:b/>
                <w:bCs/>
              </w:rPr>
            </w:pPr>
            <w:r w:rsidRPr="006E5111">
              <w:rPr>
                <w:rFonts w:cs="Open Sans"/>
                <w:b/>
                <w:bCs/>
              </w:rPr>
              <w:t>Navn</w:t>
            </w:r>
          </w:p>
        </w:tc>
        <w:tc>
          <w:tcPr>
            <w:tcW w:w="3013" w:type="dxa"/>
            <w:shd w:val="clear" w:color="auto" w:fill="D9D9D9"/>
          </w:tcPr>
          <w:p w14:paraId="70C0C399" w14:textId="77777777" w:rsidR="00D3340B" w:rsidRPr="006E5111" w:rsidRDefault="00D3340B">
            <w:pPr>
              <w:rPr>
                <w:rFonts w:cs="Open Sans"/>
                <w:b/>
                <w:bCs/>
              </w:rPr>
            </w:pPr>
            <w:r w:rsidRPr="006E5111">
              <w:rPr>
                <w:rFonts w:cs="Open Sans"/>
                <w:b/>
                <w:bCs/>
              </w:rPr>
              <w:t>Kategori</w:t>
            </w:r>
          </w:p>
        </w:tc>
        <w:tc>
          <w:tcPr>
            <w:tcW w:w="3042" w:type="dxa"/>
            <w:shd w:val="clear" w:color="auto" w:fill="D9D9D9"/>
          </w:tcPr>
          <w:p w14:paraId="2E1CC636" w14:textId="77777777" w:rsidR="00D3340B" w:rsidRPr="006E5111" w:rsidRDefault="00D3340B">
            <w:pPr>
              <w:rPr>
                <w:rFonts w:cs="Open Sans"/>
                <w:b/>
                <w:bCs/>
              </w:rPr>
            </w:pPr>
            <w:r w:rsidRPr="006E5111">
              <w:rPr>
                <w:rFonts w:cs="Open Sans"/>
                <w:b/>
                <w:bCs/>
              </w:rPr>
              <w:t>Kompetanseområde</w:t>
            </w:r>
          </w:p>
        </w:tc>
      </w:tr>
      <w:tr w:rsidR="00D3340B" w:rsidRPr="006A62A0" w14:paraId="64F8650C" w14:textId="77777777">
        <w:tc>
          <w:tcPr>
            <w:tcW w:w="3012" w:type="dxa"/>
          </w:tcPr>
          <w:p w14:paraId="35EA0F5B" w14:textId="77777777" w:rsidR="00D3340B" w:rsidRPr="006A62A0" w:rsidRDefault="00D3340B">
            <w:pPr>
              <w:rPr>
                <w:rFonts w:cs="Open Sans"/>
              </w:rPr>
            </w:pPr>
          </w:p>
        </w:tc>
        <w:tc>
          <w:tcPr>
            <w:tcW w:w="3013" w:type="dxa"/>
          </w:tcPr>
          <w:p w14:paraId="6F5BE328" w14:textId="77777777" w:rsidR="00D3340B" w:rsidRPr="006A62A0" w:rsidRDefault="00D3340B">
            <w:pPr>
              <w:rPr>
                <w:rFonts w:cs="Open Sans"/>
              </w:rPr>
            </w:pPr>
          </w:p>
        </w:tc>
        <w:tc>
          <w:tcPr>
            <w:tcW w:w="3042" w:type="dxa"/>
          </w:tcPr>
          <w:p w14:paraId="33267237" w14:textId="77777777" w:rsidR="00D3340B" w:rsidRPr="006A62A0" w:rsidRDefault="00D3340B">
            <w:pPr>
              <w:rPr>
                <w:rFonts w:cs="Open Sans"/>
              </w:rPr>
            </w:pPr>
          </w:p>
        </w:tc>
      </w:tr>
      <w:tr w:rsidR="00D3340B" w:rsidRPr="006A62A0" w14:paraId="6D6EBB72" w14:textId="77777777">
        <w:tc>
          <w:tcPr>
            <w:tcW w:w="3012" w:type="dxa"/>
          </w:tcPr>
          <w:p w14:paraId="284958A0" w14:textId="77777777" w:rsidR="00D3340B" w:rsidRPr="006A62A0" w:rsidRDefault="00D3340B">
            <w:pPr>
              <w:rPr>
                <w:rFonts w:cs="Open Sans"/>
              </w:rPr>
            </w:pPr>
          </w:p>
        </w:tc>
        <w:tc>
          <w:tcPr>
            <w:tcW w:w="3013" w:type="dxa"/>
          </w:tcPr>
          <w:p w14:paraId="20D9AEBF" w14:textId="77777777" w:rsidR="00D3340B" w:rsidRPr="006A62A0" w:rsidRDefault="00D3340B">
            <w:pPr>
              <w:rPr>
                <w:rFonts w:cs="Open Sans"/>
              </w:rPr>
            </w:pPr>
          </w:p>
        </w:tc>
        <w:tc>
          <w:tcPr>
            <w:tcW w:w="3042" w:type="dxa"/>
          </w:tcPr>
          <w:p w14:paraId="5A1186D7" w14:textId="77777777" w:rsidR="00D3340B" w:rsidRPr="006A62A0" w:rsidRDefault="00D3340B">
            <w:pPr>
              <w:rPr>
                <w:rFonts w:cs="Open Sans"/>
              </w:rPr>
            </w:pPr>
          </w:p>
        </w:tc>
      </w:tr>
      <w:tr w:rsidR="00D3340B" w:rsidRPr="006A62A0" w14:paraId="7D13BAE8" w14:textId="77777777">
        <w:tc>
          <w:tcPr>
            <w:tcW w:w="3012" w:type="dxa"/>
          </w:tcPr>
          <w:p w14:paraId="4C1A0058" w14:textId="77777777" w:rsidR="00D3340B" w:rsidRPr="006A62A0" w:rsidRDefault="00D3340B">
            <w:pPr>
              <w:rPr>
                <w:rFonts w:cs="Open Sans"/>
              </w:rPr>
            </w:pPr>
          </w:p>
        </w:tc>
        <w:tc>
          <w:tcPr>
            <w:tcW w:w="3013" w:type="dxa"/>
          </w:tcPr>
          <w:p w14:paraId="1C8C1A98" w14:textId="77777777" w:rsidR="00D3340B" w:rsidRPr="006A62A0" w:rsidRDefault="00D3340B">
            <w:pPr>
              <w:rPr>
                <w:rFonts w:cs="Open Sans"/>
              </w:rPr>
            </w:pPr>
          </w:p>
        </w:tc>
        <w:tc>
          <w:tcPr>
            <w:tcW w:w="3042" w:type="dxa"/>
          </w:tcPr>
          <w:p w14:paraId="45E4FEE7" w14:textId="77777777" w:rsidR="00D3340B" w:rsidRPr="006A62A0" w:rsidRDefault="00D3340B">
            <w:pPr>
              <w:rPr>
                <w:rFonts w:cs="Open Sans"/>
              </w:rPr>
            </w:pPr>
          </w:p>
        </w:tc>
      </w:tr>
      <w:tr w:rsidR="00D3340B" w:rsidRPr="006A62A0" w14:paraId="7C2E2FED" w14:textId="77777777">
        <w:tc>
          <w:tcPr>
            <w:tcW w:w="3012" w:type="dxa"/>
          </w:tcPr>
          <w:p w14:paraId="78F6520F" w14:textId="77777777" w:rsidR="00D3340B" w:rsidRPr="006A62A0" w:rsidRDefault="00D3340B">
            <w:pPr>
              <w:rPr>
                <w:rFonts w:cs="Open Sans"/>
              </w:rPr>
            </w:pPr>
          </w:p>
        </w:tc>
        <w:tc>
          <w:tcPr>
            <w:tcW w:w="3013" w:type="dxa"/>
          </w:tcPr>
          <w:p w14:paraId="1CB70C5A" w14:textId="77777777" w:rsidR="00D3340B" w:rsidRPr="006A62A0" w:rsidRDefault="00D3340B">
            <w:pPr>
              <w:rPr>
                <w:rFonts w:cs="Open Sans"/>
              </w:rPr>
            </w:pPr>
          </w:p>
        </w:tc>
        <w:tc>
          <w:tcPr>
            <w:tcW w:w="3042" w:type="dxa"/>
          </w:tcPr>
          <w:p w14:paraId="356198C3" w14:textId="77777777" w:rsidR="00D3340B" w:rsidRPr="006A62A0" w:rsidRDefault="00D3340B">
            <w:pPr>
              <w:rPr>
                <w:rFonts w:cs="Open Sans"/>
              </w:rPr>
            </w:pPr>
          </w:p>
        </w:tc>
      </w:tr>
      <w:tr w:rsidR="00D3340B" w:rsidRPr="006A62A0" w14:paraId="4EE55BE9" w14:textId="77777777">
        <w:tc>
          <w:tcPr>
            <w:tcW w:w="3012" w:type="dxa"/>
          </w:tcPr>
          <w:p w14:paraId="12F1950E" w14:textId="77777777" w:rsidR="00D3340B" w:rsidRPr="006A62A0" w:rsidRDefault="00D3340B">
            <w:pPr>
              <w:rPr>
                <w:rFonts w:cs="Open Sans"/>
              </w:rPr>
            </w:pPr>
          </w:p>
        </w:tc>
        <w:tc>
          <w:tcPr>
            <w:tcW w:w="3013" w:type="dxa"/>
          </w:tcPr>
          <w:p w14:paraId="58EFFA99" w14:textId="77777777" w:rsidR="00D3340B" w:rsidRPr="006A62A0" w:rsidRDefault="00D3340B">
            <w:pPr>
              <w:rPr>
                <w:rFonts w:cs="Open Sans"/>
              </w:rPr>
            </w:pPr>
          </w:p>
        </w:tc>
        <w:tc>
          <w:tcPr>
            <w:tcW w:w="3042" w:type="dxa"/>
          </w:tcPr>
          <w:p w14:paraId="096DA87C" w14:textId="77777777" w:rsidR="00D3340B" w:rsidRPr="006A62A0" w:rsidRDefault="00D3340B">
            <w:pPr>
              <w:rPr>
                <w:rFonts w:cs="Open Sans"/>
              </w:rPr>
            </w:pPr>
          </w:p>
        </w:tc>
      </w:tr>
    </w:tbl>
    <w:p w14:paraId="5003E2B1" w14:textId="77777777" w:rsidR="00D3340B" w:rsidRPr="006A62A0" w:rsidRDefault="00D3340B" w:rsidP="00D3340B">
      <w:pPr>
        <w:rPr>
          <w:rFonts w:cs="Open Sans"/>
          <w:lang w:eastAsia="nb-NO"/>
        </w:rPr>
      </w:pPr>
    </w:p>
    <w:p w14:paraId="401C9377" w14:textId="77777777" w:rsidR="00D3340B" w:rsidRPr="00E03593" w:rsidRDefault="00D3340B" w:rsidP="00E03593">
      <w:pPr>
        <w:pStyle w:val="undertittel"/>
        <w:rPr>
          <w:color w:val="000000" w:themeColor="text1"/>
        </w:rPr>
      </w:pPr>
      <w:bookmarkStart w:id="48" w:name="_Toc118371784"/>
      <w:bookmarkStart w:id="49" w:name="_Toc196478563"/>
      <w:r w:rsidRPr="00E03593">
        <w:rPr>
          <w:color w:val="000000" w:themeColor="text1"/>
        </w:rPr>
        <w:t>Avtalens punkt 5.5 Lønns- og arbeidsvilkår</w:t>
      </w:r>
      <w:bookmarkEnd w:id="48"/>
      <w:bookmarkEnd w:id="49"/>
      <w:r w:rsidRPr="00E03593">
        <w:rPr>
          <w:color w:val="000000" w:themeColor="text1"/>
        </w:rPr>
        <w:t xml:space="preserve"> </w:t>
      </w:r>
    </w:p>
    <w:p w14:paraId="02A57DE0" w14:textId="07F0D440" w:rsidR="705F2383" w:rsidRDefault="705F2383" w:rsidP="00E03593">
      <w:r w:rsidRPr="707FA177">
        <w:t>Leverandøren bekrefter at de vil sende dokumentasjon som identifiserer allmenngjort tariffavtale eller aktuell landsomfattende tariffavtale, samt egenerklæring evt. tredjepartserklæring om samsvar mellom aktuell tariffavtale og faktiske lønns- og arbeidsvilkår for oppfyllelse av Leverandørens og eventuelle underleverandørers forpliktelser, hvis den er berørt og dette etterspørres av kontraktspart.</w:t>
      </w:r>
    </w:p>
    <w:p w14:paraId="533253C6" w14:textId="77777777" w:rsidR="00E46CE9" w:rsidRDefault="00E46CE9" w:rsidP="707FA177">
      <w:pPr>
        <w:rPr>
          <w:rFonts w:eastAsia="Open Sans" w:cs="Open Sans"/>
          <w:sz w:val="22"/>
          <w:szCs w:val="22"/>
        </w:rPr>
      </w:pPr>
    </w:p>
    <w:p w14:paraId="5F41B043" w14:textId="6A282B64" w:rsidR="00E46CE9" w:rsidRPr="00E03593" w:rsidRDefault="00E46CE9" w:rsidP="00E03593">
      <w:pPr>
        <w:pStyle w:val="undertittel"/>
        <w:rPr>
          <w:color w:val="000000" w:themeColor="text1"/>
        </w:rPr>
      </w:pPr>
      <w:r w:rsidRPr="0031590F">
        <w:rPr>
          <w:color w:val="000000" w:themeColor="text1"/>
        </w:rPr>
        <w:t>Mislighold av miljøbestemmelser og dagbøter utover avtale</w:t>
      </w:r>
      <w:r w:rsidR="005E344A" w:rsidRPr="0031590F">
        <w:rPr>
          <w:color w:val="000000" w:themeColor="text1"/>
        </w:rPr>
        <w:t>ns punkt 9.5.3</w:t>
      </w:r>
    </w:p>
    <w:p w14:paraId="000C51BD" w14:textId="77777777" w:rsidR="00E03593" w:rsidRDefault="004B14D9" w:rsidP="004B14D9">
      <w:r w:rsidRPr="00DB3FEC">
        <w:lastRenderedPageBreak/>
        <w:t>Hvis Leverandøren ikke oppfyller ett eller flere av miljøkravene</w:t>
      </w:r>
      <w:r w:rsidR="00EC70F7">
        <w:t xml:space="preserve"> som kommer frem av bilag 1</w:t>
      </w:r>
      <w:r w:rsidRPr="00DB3FEC">
        <w:t xml:space="preserve"> eller ikke leverer i henhold til tilbudsbeskrivelse, kan Oppdragsgiver ilegge en </w:t>
      </w:r>
      <w:r w:rsidRPr="00EC70F7">
        <w:t>dagmulkt for den tiden misligholdet foregår</w:t>
      </w:r>
      <w:r w:rsidR="00EC70F7" w:rsidRPr="00EC70F7">
        <w:t>.</w:t>
      </w:r>
      <w:r w:rsidR="00EC70F7">
        <w:t xml:space="preserve"> </w:t>
      </w:r>
    </w:p>
    <w:p w14:paraId="7FCC2158" w14:textId="5528247A" w:rsidR="00E03593" w:rsidRDefault="00EC70F7" w:rsidP="004B14D9">
      <w:r>
        <w:t xml:space="preserve">Der avvik skyldes uforutsette hendelser som anses som force </w:t>
      </w:r>
      <w:proofErr w:type="spellStart"/>
      <w:r>
        <w:t>majeur</w:t>
      </w:r>
      <w:proofErr w:type="spellEnd"/>
      <w:r>
        <w:t xml:space="preserve"> </w:t>
      </w:r>
      <w:r w:rsidR="00E1457F">
        <w:t>tilfeller, vil det ikke ilegges dagbot.</w:t>
      </w:r>
    </w:p>
    <w:p w14:paraId="77EBA960" w14:textId="379AA66A" w:rsidR="004B14D9" w:rsidRDefault="00EC70F7" w:rsidP="004B14D9">
      <w:r>
        <w:t>Dagbøter som ilegges for brudd på kontraktens klima- og miljø</w:t>
      </w:r>
      <w:r w:rsidR="00E1457F">
        <w:t>bestemmelser</w:t>
      </w:r>
      <w:r w:rsidR="005879E5">
        <w:t xml:space="preserve"> håndteres uavhengig av dagbøter knyttet til forsinkelser, som beskrevet i kontraktens </w:t>
      </w:r>
      <w:r w:rsidR="00E03593">
        <w:t xml:space="preserve">punkt 9.5.3. </w:t>
      </w:r>
    </w:p>
    <w:p w14:paraId="141A05AD" w14:textId="0C26AB58" w:rsidR="00E03593" w:rsidRPr="004C5D9D" w:rsidRDefault="00E03593" w:rsidP="00E03593">
      <w:r w:rsidRPr="004C5D9D">
        <w:t xml:space="preserve">Dagmulktsats for brudd på </w:t>
      </w:r>
      <w:proofErr w:type="spellStart"/>
      <w:r w:rsidRPr="004C5D9D">
        <w:t>kontraktskrav</w:t>
      </w:r>
      <w:proofErr w:type="spellEnd"/>
      <w:r w:rsidRPr="004C5D9D">
        <w:t xml:space="preserve"> (minstekrav) om kjøretøy- eller drivstoffteknologier, utgjør </w:t>
      </w:r>
      <w:r w:rsidRPr="0031590F">
        <w:t>kr 20 000 ekskl. mva</w:t>
      </w:r>
      <w:r w:rsidRPr="004C5D9D">
        <w:t xml:space="preserve">. pr. dag. </w:t>
      </w:r>
    </w:p>
    <w:p w14:paraId="5371CF72" w14:textId="41AE4758" w:rsidR="004B14D9" w:rsidRDefault="004B14D9" w:rsidP="004B14D9">
      <w:r w:rsidRPr="004C5D9D">
        <w:t>Dagmulktsats for brudd på</w:t>
      </w:r>
      <w:r w:rsidR="00E03593" w:rsidRPr="004C5D9D">
        <w:t xml:space="preserve"> andre klima- og</w:t>
      </w:r>
      <w:r w:rsidRPr="004C5D9D">
        <w:t xml:space="preserve"> miljøbestemmelser utgjør </w:t>
      </w:r>
      <w:r w:rsidRPr="0031590F">
        <w:t>kr 10 000 ekskl. mva</w:t>
      </w:r>
      <w:r w:rsidRPr="004C5D9D">
        <w:t xml:space="preserve">. pr. </w:t>
      </w:r>
      <w:r w:rsidR="00E03593" w:rsidRPr="004C5D9D">
        <w:t>dag</w:t>
      </w:r>
      <w:r w:rsidRPr="004C5D9D">
        <w:t xml:space="preserve">. </w:t>
      </w:r>
      <w:r w:rsidR="00E03593" w:rsidRPr="004C5D9D">
        <w:t>Dette gjelder</w:t>
      </w:r>
      <w:r w:rsidRPr="004C5D9D">
        <w:t xml:space="preserve"> brudd på klima og miljøbestemmelser som antall flyreiser</w:t>
      </w:r>
      <w:r>
        <w:t xml:space="preserve"> (kvaliteter som var del av tildelingskriteriene). </w:t>
      </w:r>
    </w:p>
    <w:p w14:paraId="0E160B39" w14:textId="77777777" w:rsidR="004B14D9" w:rsidRDefault="004B14D9" w:rsidP="004B14D9">
      <w:r w:rsidRPr="00DB3FEC">
        <w:t xml:space="preserve">Ved gjentatte eller grove brudd på </w:t>
      </w:r>
      <w:r>
        <w:t xml:space="preserve">minstekravet og/eller </w:t>
      </w:r>
      <w:r w:rsidRPr="00DB3FEC">
        <w:t>miljøbestemmelsene kan Oppdragsgiver heve kontrakten.</w:t>
      </w:r>
    </w:p>
    <w:p w14:paraId="7EB9481E" w14:textId="77777777" w:rsidR="004B14D9" w:rsidRDefault="004B14D9" w:rsidP="004B14D9"/>
    <w:p w14:paraId="63C42C7D" w14:textId="77777777" w:rsidR="004B14D9" w:rsidRPr="005E344A" w:rsidRDefault="004B14D9" w:rsidP="005E344A">
      <w:pPr>
        <w:rPr>
          <w:lang w:eastAsia="nb-NO"/>
        </w:rPr>
      </w:pPr>
    </w:p>
    <w:p w14:paraId="36A844E4" w14:textId="77777777" w:rsidR="00993691" w:rsidRPr="006A62A0" w:rsidRDefault="00993691" w:rsidP="00993691">
      <w:pPr>
        <w:textAlignment w:val="baseline"/>
        <w:rPr>
          <w:rFonts w:eastAsia="Times New Roman" w:cs="Open Sans"/>
          <w:sz w:val="22"/>
          <w:szCs w:val="22"/>
          <w:lang w:eastAsia="nb-NO"/>
        </w:rPr>
      </w:pPr>
    </w:p>
    <w:p w14:paraId="0C95A2D7" w14:textId="77777777" w:rsidR="00D3340B" w:rsidRPr="006A62A0" w:rsidRDefault="00D3340B" w:rsidP="002F67E6">
      <w:pPr>
        <w:pStyle w:val="Overskrift1"/>
      </w:pPr>
      <w:bookmarkStart w:id="50" w:name="_Toc118371785"/>
      <w:bookmarkStart w:id="51" w:name="_Toc196478564"/>
      <w:r w:rsidRPr="006A62A0">
        <w:t>Bilag 5: Pris og prisbestemmelser</w:t>
      </w:r>
      <w:bookmarkEnd w:id="50"/>
      <w:bookmarkEnd w:id="51"/>
    </w:p>
    <w:p w14:paraId="60E7CEB5" w14:textId="77777777" w:rsidR="00D3340B" w:rsidRPr="006A62A0" w:rsidRDefault="00D3340B" w:rsidP="00B5317D">
      <w:pPr>
        <w:pStyle w:val="Overskrift2"/>
      </w:pPr>
      <w:bookmarkStart w:id="52" w:name="_Toc55896671"/>
      <w:bookmarkStart w:id="53" w:name="_Toc55896672"/>
      <w:bookmarkStart w:id="54" w:name="_Toc55896673"/>
      <w:bookmarkStart w:id="55" w:name="_Toc55896674"/>
      <w:bookmarkStart w:id="56" w:name="_Toc55896675"/>
      <w:bookmarkStart w:id="57" w:name="_Toc55896676"/>
      <w:bookmarkStart w:id="58" w:name="_Toc55896677"/>
      <w:bookmarkStart w:id="59" w:name="_Toc55896678"/>
      <w:bookmarkStart w:id="60" w:name="_Toc118371786"/>
      <w:bookmarkStart w:id="61" w:name="_Toc196478565"/>
      <w:bookmarkEnd w:id="52"/>
      <w:bookmarkEnd w:id="53"/>
      <w:bookmarkEnd w:id="54"/>
      <w:bookmarkEnd w:id="55"/>
      <w:bookmarkEnd w:id="56"/>
      <w:bookmarkEnd w:id="57"/>
      <w:bookmarkEnd w:id="58"/>
      <w:bookmarkEnd w:id="59"/>
      <w:r w:rsidRPr="006A62A0">
        <w:t>Avtalens punkt 6.1 Vederlag</w:t>
      </w:r>
      <w:bookmarkEnd w:id="60"/>
      <w:bookmarkEnd w:id="61"/>
      <w:r w:rsidRPr="006A62A0">
        <w:t xml:space="preserve"> </w:t>
      </w:r>
    </w:p>
    <w:p w14:paraId="37F1E9F8" w14:textId="77777777" w:rsidR="00D3340B" w:rsidRPr="006A62A0" w:rsidRDefault="00D3340B" w:rsidP="00D3340B">
      <w:pPr>
        <w:pStyle w:val="Overskrift3"/>
        <w:rPr>
          <w:rFonts w:cs="Open Sans"/>
        </w:rPr>
      </w:pPr>
      <w:bookmarkStart w:id="62" w:name="_Toc118371787"/>
      <w:bookmarkStart w:id="63" w:name="_Toc196478566"/>
      <w:r w:rsidRPr="006A62A0">
        <w:rPr>
          <w:rFonts w:cs="Open Sans"/>
        </w:rPr>
        <w:t>A. Oversikt</w:t>
      </w:r>
      <w:bookmarkEnd w:id="62"/>
      <w:bookmarkEnd w:id="63"/>
    </w:p>
    <w:p w14:paraId="56A99E5E" w14:textId="77777777" w:rsidR="00D3340B" w:rsidRPr="006A62A0" w:rsidRDefault="00D3340B" w:rsidP="00D3340B">
      <w:pPr>
        <w:rPr>
          <w:rFonts w:cs="Open Sans"/>
        </w:rPr>
      </w:pPr>
      <w:r w:rsidRPr="006A62A0">
        <w:rPr>
          <w:rFonts w:cs="Open Sans"/>
        </w:rPr>
        <w:t xml:space="preserve">Alle priser og nærmere betingelser for det vederlaget Kunden skal betale for Konsulentens ytelser skal </w:t>
      </w:r>
      <w:proofErr w:type="gramStart"/>
      <w:r w:rsidRPr="006A62A0">
        <w:rPr>
          <w:rFonts w:cs="Open Sans"/>
        </w:rPr>
        <w:t>fremgå</w:t>
      </w:r>
      <w:proofErr w:type="gramEnd"/>
      <w:r w:rsidRPr="006A62A0">
        <w:rPr>
          <w:rFonts w:cs="Open Sans"/>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6A62A0">
        <w:rPr>
          <w:rFonts w:cs="Open Sans"/>
        </w:rPr>
        <w:t>fremgå</w:t>
      </w:r>
      <w:proofErr w:type="gramEnd"/>
      <w:r w:rsidRPr="006A62A0">
        <w:rPr>
          <w:rFonts w:cs="Open Sans"/>
        </w:rPr>
        <w:t>.  </w:t>
      </w:r>
    </w:p>
    <w:p w14:paraId="1B4B50F2" w14:textId="77777777" w:rsidR="00D3340B" w:rsidRDefault="00D3340B" w:rsidP="00D3340B">
      <w:pPr>
        <w:rPr>
          <w:rFonts w:cs="Open Sans"/>
        </w:rPr>
      </w:pPr>
      <w:r w:rsidRPr="006A62A0">
        <w:rPr>
          <w:rFonts w:cs="Open Sans"/>
        </w:rPr>
        <w:t xml:space="preserve">Hvis partene avtaler annet enn det som følger av avtalen </w:t>
      </w:r>
      <w:proofErr w:type="gramStart"/>
      <w:r w:rsidRPr="006A62A0">
        <w:rPr>
          <w:rFonts w:cs="Open Sans"/>
        </w:rPr>
        <w:t>vedrørende</w:t>
      </w:r>
      <w:proofErr w:type="gramEnd"/>
      <w:r w:rsidRPr="006A62A0">
        <w:rPr>
          <w:rFonts w:cs="Open Sans"/>
        </w:rPr>
        <w:t xml:space="preserve"> vederlag, skal det spesifiseres i dette bilaget.</w:t>
      </w:r>
    </w:p>
    <w:p w14:paraId="51C12D6D" w14:textId="6900588D" w:rsidR="00E901B4" w:rsidRPr="006A62A0" w:rsidRDefault="00E901B4" w:rsidP="00D3340B">
      <w:pPr>
        <w:rPr>
          <w:rFonts w:cs="Open Sans"/>
        </w:rPr>
      </w:pPr>
      <w:r>
        <w:rPr>
          <w:rFonts w:cs="Open Sans"/>
        </w:rPr>
        <w:t xml:space="preserve">I tillegg er prisene ytterligere spesifisert i vedlegg </w:t>
      </w:r>
      <w:r w:rsidR="00EB0032">
        <w:rPr>
          <w:rFonts w:cs="Open Sans"/>
        </w:rPr>
        <w:t>4</w:t>
      </w:r>
      <w:r>
        <w:rPr>
          <w:rFonts w:cs="Open Sans"/>
        </w:rPr>
        <w:t xml:space="preserve"> Prisskjema. </w:t>
      </w:r>
    </w:p>
    <w:p w14:paraId="52E65B89" w14:textId="77777777" w:rsidR="00F4121D" w:rsidRPr="00F4121D" w:rsidRDefault="00F4121D" w:rsidP="00D3340B">
      <w:pPr>
        <w:rPr>
          <w:rFonts w:cs="Open Sans"/>
          <w:i/>
          <w:iCs/>
          <w:lang w:eastAsia="nb-NO"/>
        </w:rPr>
      </w:pPr>
    </w:p>
    <w:p w14:paraId="3E9ED68E" w14:textId="18F384B4" w:rsidR="00D3340B" w:rsidRDefault="00000000" w:rsidP="00D3340B">
      <w:pPr>
        <w:rPr>
          <w:rFonts w:cs="Open Sans"/>
          <w:lang w:eastAsia="nb-NO"/>
        </w:rPr>
      </w:pPr>
      <w:sdt>
        <w:sdtPr>
          <w:rPr>
            <w:rFonts w:cs="Open Sans"/>
            <w:lang w:eastAsia="nb-NO"/>
          </w:rPr>
          <w:id w:val="664897960"/>
          <w14:checkbox>
            <w14:checked w14:val="1"/>
            <w14:checkedState w14:val="2612" w14:font="MS Gothic"/>
            <w14:uncheckedState w14:val="2610" w14:font="MS Gothic"/>
          </w14:checkbox>
        </w:sdtPr>
        <w:sdtContent>
          <w:r w:rsidR="005A7D8A">
            <w:rPr>
              <w:rFonts w:ascii="MS Gothic" w:eastAsia="MS Gothic" w:hAnsi="MS Gothic" w:cs="Segoe UI Symbol" w:hint="eastAsia"/>
              <w:lang w:eastAsia="nb-NO"/>
            </w:rPr>
            <w:t>☒</w:t>
          </w:r>
        </w:sdtContent>
      </w:sdt>
      <w:r w:rsidR="00D3340B" w:rsidRPr="006A62A0">
        <w:rPr>
          <w:rFonts w:cs="Open Sans"/>
          <w:lang w:eastAsia="nb-NO"/>
        </w:rPr>
        <w:t xml:space="preserve"> Totalpris </w:t>
      </w:r>
    </w:p>
    <w:p w14:paraId="07588BA6" w14:textId="133081DD" w:rsidR="009F31D0" w:rsidRPr="006A62A0" w:rsidRDefault="009F31D0" w:rsidP="00D3340B">
      <w:pPr>
        <w:rPr>
          <w:rFonts w:cs="Open Sans"/>
          <w:lang w:eastAsia="nb-NO"/>
        </w:rPr>
      </w:pPr>
    </w:p>
    <w:tbl>
      <w:tblPr>
        <w:tblW w:w="47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tblGrid>
      <w:tr w:rsidR="003216F8" w:rsidRPr="006E5111" w14:paraId="0F7C7D74" w14:textId="77777777" w:rsidTr="003216F8">
        <w:tc>
          <w:tcPr>
            <w:tcW w:w="2370" w:type="dxa"/>
            <w:tcBorders>
              <w:top w:val="single" w:sz="6" w:space="0" w:color="000000"/>
              <w:left w:val="single" w:sz="6" w:space="0" w:color="000000"/>
              <w:bottom w:val="single" w:sz="6" w:space="0" w:color="000000"/>
              <w:right w:val="single" w:sz="6" w:space="0" w:color="000000"/>
            </w:tcBorders>
            <w:hideMark/>
          </w:tcPr>
          <w:p w14:paraId="6E99DC5A" w14:textId="7FCBE75D" w:rsidR="003216F8" w:rsidRPr="006E5111" w:rsidRDefault="003216F8">
            <w:pPr>
              <w:rPr>
                <w:rFonts w:cs="Open Sans"/>
                <w:b/>
                <w:bCs/>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0A47D03" w14:textId="52A7C256" w:rsidR="003216F8" w:rsidRPr="006E5111" w:rsidRDefault="003216F8">
            <w:pPr>
              <w:rPr>
                <w:rFonts w:cs="Open Sans"/>
                <w:b/>
                <w:bCs/>
                <w:lang w:eastAsia="nb-NO"/>
              </w:rPr>
            </w:pPr>
            <w:r w:rsidRPr="006E5111">
              <w:rPr>
                <w:rFonts w:cs="Open Sans"/>
                <w:b/>
                <w:bCs/>
                <w:lang w:eastAsia="nb-NO"/>
              </w:rPr>
              <w:t>Beløp</w:t>
            </w:r>
            <w:r>
              <w:rPr>
                <w:rFonts w:cs="Open Sans"/>
                <w:b/>
                <w:bCs/>
                <w:lang w:eastAsia="nb-NO"/>
              </w:rPr>
              <w:t xml:space="preserve"> ekskl. mva.</w:t>
            </w:r>
          </w:p>
        </w:tc>
      </w:tr>
      <w:tr w:rsidR="003216F8" w:rsidRPr="006A62A0" w14:paraId="0FD4E9B4" w14:textId="77777777" w:rsidTr="003216F8">
        <w:tc>
          <w:tcPr>
            <w:tcW w:w="2370" w:type="dxa"/>
            <w:tcBorders>
              <w:top w:val="single" w:sz="6" w:space="0" w:color="000000"/>
              <w:left w:val="single" w:sz="6" w:space="0" w:color="000000"/>
              <w:bottom w:val="single" w:sz="6" w:space="0" w:color="000000"/>
              <w:right w:val="single" w:sz="6" w:space="0" w:color="000000"/>
            </w:tcBorders>
            <w:hideMark/>
          </w:tcPr>
          <w:p w14:paraId="35E57208" w14:textId="04AAA197" w:rsidR="003216F8" w:rsidRPr="006A62A0" w:rsidRDefault="003216F8">
            <w:pPr>
              <w:rPr>
                <w:rFonts w:cs="Open Sans"/>
                <w:lang w:eastAsia="nb-NO"/>
              </w:rPr>
            </w:pPr>
            <w:r w:rsidRPr="006A62A0">
              <w:rPr>
                <w:rFonts w:cs="Open Sans"/>
                <w:lang w:eastAsia="nb-NO"/>
              </w:rPr>
              <w:t>Totalpris</w:t>
            </w:r>
          </w:p>
        </w:tc>
        <w:tc>
          <w:tcPr>
            <w:tcW w:w="2400" w:type="dxa"/>
            <w:tcBorders>
              <w:top w:val="single" w:sz="6" w:space="0" w:color="000000"/>
              <w:left w:val="single" w:sz="6" w:space="0" w:color="000000"/>
              <w:bottom w:val="single" w:sz="6" w:space="0" w:color="000000"/>
              <w:right w:val="single" w:sz="6" w:space="0" w:color="000000"/>
            </w:tcBorders>
            <w:hideMark/>
          </w:tcPr>
          <w:p w14:paraId="452C1F4C" w14:textId="0B65BA51" w:rsidR="003216F8" w:rsidRPr="006A62A0" w:rsidRDefault="003216F8">
            <w:pPr>
              <w:rPr>
                <w:rFonts w:cs="Open Sans"/>
                <w:lang w:eastAsia="nb-NO"/>
              </w:rPr>
            </w:pPr>
          </w:p>
        </w:tc>
      </w:tr>
    </w:tbl>
    <w:p w14:paraId="6DA3E54A" w14:textId="064047EC" w:rsidR="00D3340B" w:rsidRPr="006A62A0" w:rsidRDefault="00D3340B" w:rsidP="00D3340B">
      <w:pPr>
        <w:rPr>
          <w:rFonts w:cs="Open Sans"/>
          <w:lang w:eastAsia="nb-NO"/>
        </w:rPr>
      </w:pPr>
    </w:p>
    <w:p w14:paraId="073D10D9" w14:textId="720C29F4" w:rsidR="00D3340B" w:rsidRPr="006A62A0" w:rsidRDefault="00D3340B" w:rsidP="00D3340B">
      <w:pPr>
        <w:rPr>
          <w:rFonts w:cs="Open Sans"/>
          <w:lang w:eastAsia="nb-NO"/>
        </w:rPr>
      </w:pPr>
    </w:p>
    <w:p w14:paraId="4CBBFDD1" w14:textId="77777777" w:rsidR="00D3340B" w:rsidRPr="006A62A0" w:rsidRDefault="00D3340B" w:rsidP="00D3340B">
      <w:pPr>
        <w:pStyle w:val="Overskrift3"/>
        <w:rPr>
          <w:rFonts w:cs="Open Sans"/>
        </w:rPr>
      </w:pPr>
      <w:bookmarkStart w:id="64" w:name="_Toc118371789"/>
      <w:bookmarkStart w:id="65" w:name="_Toc196478568"/>
      <w:r w:rsidRPr="006A62A0">
        <w:rPr>
          <w:rFonts w:cs="Open Sans"/>
        </w:rPr>
        <w:lastRenderedPageBreak/>
        <w:t>C. Utlegg og reisekostnader mv</w:t>
      </w:r>
      <w:bookmarkEnd w:id="64"/>
      <w:bookmarkEnd w:id="65"/>
    </w:p>
    <w:p w14:paraId="6305227A" w14:textId="77777777" w:rsidR="00D3340B" w:rsidRPr="006A62A0" w:rsidRDefault="00D3340B" w:rsidP="00D3340B">
      <w:pPr>
        <w:rPr>
          <w:rFonts w:cs="Open Sans"/>
        </w:rPr>
      </w:pPr>
      <w:r w:rsidRPr="006A62A0">
        <w:rPr>
          <w:rFonts w:cs="Open Sans"/>
        </w:rPr>
        <w:t>Hvis utlegg, herunder reise- og diettkostnader, skal dekkes, skal dette angis her. Hvis satsene skal avvike fra Statens gjeldende satser, må dette fremkomme her.</w:t>
      </w:r>
    </w:p>
    <w:p w14:paraId="57087D35" w14:textId="77777777" w:rsidR="00D3340B" w:rsidRPr="006A62A0" w:rsidRDefault="00D3340B" w:rsidP="00D3340B">
      <w:pPr>
        <w:rPr>
          <w:rFonts w:cs="Open Sans"/>
        </w:rPr>
      </w:pPr>
    </w:p>
    <w:p w14:paraId="7BB840C1" w14:textId="77777777" w:rsidR="00D3340B" w:rsidRPr="006A62A0" w:rsidRDefault="00D3340B" w:rsidP="00D3340B">
      <w:pPr>
        <w:rPr>
          <w:rFonts w:cs="Open Sans"/>
        </w:rPr>
      </w:pPr>
      <w:r w:rsidRPr="006A62A0">
        <w:rPr>
          <w:rFonts w:cs="Open Sans"/>
        </w:rPr>
        <w:t>Hvis reisetid skal faktureres, må dette fremkomme her. Satsene for dette må oppgis.</w:t>
      </w:r>
    </w:p>
    <w:p w14:paraId="66A4D234" w14:textId="77777777" w:rsidR="00D3340B" w:rsidRPr="006A62A0" w:rsidRDefault="00D3340B" w:rsidP="00B5317D">
      <w:pPr>
        <w:pStyle w:val="Overskrift2"/>
      </w:pPr>
      <w:bookmarkStart w:id="66" w:name="_Toc118371791"/>
      <w:bookmarkStart w:id="67" w:name="_Toc196478570"/>
      <w:r w:rsidRPr="006A62A0">
        <w:t>Avtalens punkt 6.2 Fakturering</w:t>
      </w:r>
      <w:bookmarkEnd w:id="66"/>
      <w:bookmarkEnd w:id="67"/>
    </w:p>
    <w:p w14:paraId="5C21158B" w14:textId="77777777" w:rsidR="00D3340B" w:rsidRPr="006A62A0" w:rsidRDefault="00D3340B" w:rsidP="00D3340B">
      <w:pPr>
        <w:rPr>
          <w:rFonts w:cs="Open Sans"/>
        </w:rPr>
      </w:pPr>
      <w:r w:rsidRPr="006A62A0">
        <w:rPr>
          <w:rFonts w:cs="Open Sans"/>
        </w:rPr>
        <w:t xml:space="preserve">Øvrige bestemmelser knyttet til betalingsplan og betalingsvilkår skal fremgå her. Eventuelle tilleggsvilkår for bruk av Elektronisk </w:t>
      </w:r>
      <w:proofErr w:type="spellStart"/>
      <w:r w:rsidRPr="006A62A0">
        <w:rPr>
          <w:rFonts w:cs="Open Sans"/>
        </w:rPr>
        <w:t>Handelsformat</w:t>
      </w:r>
      <w:proofErr w:type="spellEnd"/>
      <w:r w:rsidRPr="006A62A0">
        <w:rPr>
          <w:rFonts w:cs="Open Sans"/>
        </w:rPr>
        <w:t xml:space="preserve"> (EHF), skal fremkomme her.</w:t>
      </w:r>
    </w:p>
    <w:p w14:paraId="62EF500F" w14:textId="71BC6F04" w:rsidR="00D3340B" w:rsidRPr="006A62A0" w:rsidRDefault="00D3340B" w:rsidP="00D3340B">
      <w:pPr>
        <w:rPr>
          <w:rFonts w:cs="Open Sans"/>
        </w:rPr>
      </w:pPr>
      <w:r w:rsidRPr="006A62A0">
        <w:rPr>
          <w:rFonts w:cs="Open Sans"/>
        </w:rPr>
        <w:t xml:space="preserve">Kundens EHF-adresse er: </w:t>
      </w:r>
      <w:r w:rsidR="003216F8" w:rsidRPr="003216F8">
        <w:rPr>
          <w:rFonts w:cs="Open Sans"/>
        </w:rPr>
        <w:t>999 601 391</w:t>
      </w:r>
    </w:p>
    <w:p w14:paraId="3D9B1B60" w14:textId="77777777" w:rsidR="00D3340B" w:rsidRPr="006A62A0" w:rsidRDefault="00D3340B" w:rsidP="00D3340B">
      <w:pPr>
        <w:rPr>
          <w:rFonts w:cs="Open Sans"/>
        </w:rPr>
      </w:pPr>
      <w:r w:rsidRPr="006A62A0">
        <w:rPr>
          <w:rFonts w:cs="Open Sans"/>
        </w:rPr>
        <w:t xml:space="preserve">Kundens EHF-referanse er: </w:t>
      </w:r>
      <w:r w:rsidRPr="003216F8">
        <w:rPr>
          <w:rFonts w:cs="Open Sans"/>
          <w:highlight w:val="yellow"/>
        </w:rPr>
        <w:t>[Sett inn EHF-referanse]</w:t>
      </w:r>
    </w:p>
    <w:p w14:paraId="0276178F" w14:textId="77777777" w:rsidR="00D3340B" w:rsidRPr="006A62A0" w:rsidRDefault="00D3340B" w:rsidP="00D3340B">
      <w:pPr>
        <w:rPr>
          <w:rFonts w:cs="Open Sans"/>
        </w:rPr>
      </w:pPr>
    </w:p>
    <w:p w14:paraId="7F3C724C" w14:textId="77777777" w:rsidR="005C4099" w:rsidRPr="00F5507B" w:rsidRDefault="005C4099" w:rsidP="005C4099">
      <w:pPr>
        <w:pStyle w:val="Overskrift2"/>
      </w:pPr>
      <w:bookmarkStart w:id="68" w:name="_Toc118371792"/>
      <w:bookmarkStart w:id="69" w:name="_Toc168659424"/>
      <w:r>
        <w:t>Avtalens punkt 6.5 Prisendring</w:t>
      </w:r>
      <w:bookmarkEnd w:id="68"/>
      <w:bookmarkEnd w:id="69"/>
    </w:p>
    <w:p w14:paraId="7A219767" w14:textId="5552C0FC" w:rsidR="00B1028C" w:rsidRDefault="005840CF" w:rsidP="005840CF">
      <w:pPr>
        <w:pStyle w:val="Overskrift3"/>
      </w:pPr>
      <w:r>
        <w:t>Avtalt prisendring:</w:t>
      </w:r>
    </w:p>
    <w:p w14:paraId="525CB96A" w14:textId="6F09068E" w:rsidR="00941F1F" w:rsidRDefault="00941F1F" w:rsidP="004D2D60">
      <w:pPr>
        <w:rPr>
          <w:lang w:eastAsia="nb-NO"/>
        </w:rPr>
      </w:pPr>
    </w:p>
    <w:p w14:paraId="2136C9C5" w14:textId="77777777" w:rsidR="00941F1F" w:rsidRPr="00400DCF" w:rsidRDefault="00941F1F" w:rsidP="00941F1F">
      <w:r w:rsidRPr="00400DCF">
        <w:t>Denne anskaffelsen er gjort med forbehold om Stortingets budsjettvedtak og Klima- og miljødepartementets budsjettbevilgning til Miljødirektoratet i statsbudsjettet for 2026-2031. Dersom forventet årlig budsjett blir redusert og/eller ikke er tilstrekkelig til å gjennomføre grunnprogrammet som beskrevet i denne prosjektbeskrivelsen, må vi enten redusere omfanget av programmet eller avslutte det. Tilsvarende må vi redusere omfanget av programmet dersom oppdragstaker ikke får plass til hele grunnprogrammet innenfor forventet årlig budsjett.</w:t>
      </w:r>
    </w:p>
    <w:p w14:paraId="4DE76095" w14:textId="77777777" w:rsidR="00941F1F" w:rsidRDefault="00941F1F" w:rsidP="00941F1F">
      <w:r w:rsidRPr="00B332E6">
        <w:t>Utløsning av opsjoner vil vurderes årlig basert på budsjettbevilgning.</w:t>
      </w:r>
      <w:bookmarkStart w:id="70" w:name="_Toc181781875"/>
      <w:bookmarkStart w:id="71" w:name="_Toc181781934"/>
      <w:bookmarkStart w:id="72" w:name="_Toc181782242"/>
      <w:bookmarkStart w:id="73" w:name="_Toc181782301"/>
      <w:bookmarkStart w:id="74" w:name="_Toc181781877"/>
      <w:bookmarkStart w:id="75" w:name="_Toc181781936"/>
      <w:bookmarkStart w:id="76" w:name="_Toc181782244"/>
      <w:bookmarkStart w:id="77" w:name="_Toc181782303"/>
      <w:bookmarkEnd w:id="70"/>
      <w:bookmarkEnd w:id="71"/>
      <w:bookmarkEnd w:id="72"/>
      <w:bookmarkEnd w:id="73"/>
      <w:bookmarkEnd w:id="74"/>
      <w:bookmarkEnd w:id="75"/>
      <w:bookmarkEnd w:id="76"/>
      <w:bookmarkEnd w:id="77"/>
    </w:p>
    <w:p w14:paraId="4071220D" w14:textId="77777777" w:rsidR="00941F1F" w:rsidRPr="006A62A0" w:rsidRDefault="00941F1F" w:rsidP="00941F1F">
      <w:pPr>
        <w:rPr>
          <w:rFonts w:cs="Open Sans"/>
          <w:lang w:eastAsia="nb-NO"/>
        </w:rPr>
      </w:pPr>
      <w:r>
        <w:rPr>
          <w:rFonts w:cs="Open Sans"/>
          <w:lang w:eastAsia="nb-NO"/>
        </w:rPr>
        <w:t>Årlige avtalebeløp vil hvert å spesifiseres i eget endringsbilag.</w:t>
      </w:r>
    </w:p>
    <w:p w14:paraId="60910534" w14:textId="62117259" w:rsidR="00D3340B" w:rsidRPr="00A647E0" w:rsidRDefault="00D3340B" w:rsidP="004D2D60">
      <w:pPr>
        <w:rPr>
          <w:lang w:eastAsia="nb-NO"/>
        </w:rPr>
      </w:pPr>
      <w:r w:rsidRPr="00A647E0">
        <w:rPr>
          <w:lang w:eastAsia="nb-NO"/>
        </w:rPr>
        <w:br w:type="page"/>
      </w:r>
    </w:p>
    <w:p w14:paraId="368188B0" w14:textId="77777777" w:rsidR="00D3340B" w:rsidRPr="006A62A0" w:rsidRDefault="00D3340B" w:rsidP="002F67E6">
      <w:pPr>
        <w:pStyle w:val="Overskrift1"/>
      </w:pPr>
      <w:bookmarkStart w:id="78" w:name="_Toc118371793"/>
      <w:bookmarkStart w:id="79" w:name="_Toc196478572"/>
      <w:r w:rsidRPr="006A62A0">
        <w:lastRenderedPageBreak/>
        <w:t>Bilag 6: Endringer i den generelle avtaleteksten</w:t>
      </w:r>
      <w:bookmarkEnd w:id="78"/>
      <w:bookmarkEnd w:id="79"/>
    </w:p>
    <w:p w14:paraId="226597E3" w14:textId="77777777" w:rsidR="00D3340B" w:rsidRPr="006A62A0" w:rsidRDefault="00D3340B" w:rsidP="00D3340B">
      <w:pPr>
        <w:rPr>
          <w:rFonts w:cs="Open San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D3340B" w:rsidRPr="006A62A0" w14:paraId="603881B8" w14:textId="77777777">
        <w:tc>
          <w:tcPr>
            <w:tcW w:w="1517" w:type="dxa"/>
            <w:shd w:val="clear" w:color="auto" w:fill="D9D9D9"/>
          </w:tcPr>
          <w:p w14:paraId="2E80B20A" w14:textId="77777777" w:rsidR="00D3340B" w:rsidRPr="006A62A0" w:rsidRDefault="00D3340B">
            <w:pPr>
              <w:spacing w:before="40"/>
              <w:rPr>
                <w:rFonts w:cs="Open Sans"/>
                <w:b/>
                <w:szCs w:val="20"/>
              </w:rPr>
            </w:pPr>
            <w:r w:rsidRPr="006A62A0">
              <w:rPr>
                <w:rFonts w:cs="Open Sans"/>
                <w:b/>
                <w:szCs w:val="20"/>
              </w:rPr>
              <w:t>Punkt</w:t>
            </w:r>
          </w:p>
        </w:tc>
        <w:tc>
          <w:tcPr>
            <w:tcW w:w="7550" w:type="dxa"/>
            <w:shd w:val="clear" w:color="auto" w:fill="D9D9D9"/>
          </w:tcPr>
          <w:p w14:paraId="1A3AE38E" w14:textId="77777777" w:rsidR="00D3340B" w:rsidRPr="006A62A0" w:rsidRDefault="00D3340B">
            <w:pPr>
              <w:spacing w:before="40"/>
              <w:rPr>
                <w:rFonts w:cs="Open Sans"/>
                <w:b/>
                <w:szCs w:val="20"/>
              </w:rPr>
            </w:pPr>
            <w:r w:rsidRPr="006A62A0">
              <w:rPr>
                <w:rFonts w:cs="Open Sans"/>
                <w:b/>
                <w:szCs w:val="20"/>
              </w:rPr>
              <w:t>Erstattes med</w:t>
            </w:r>
          </w:p>
        </w:tc>
      </w:tr>
      <w:tr w:rsidR="00E334E5" w:rsidRPr="006A62A0" w14:paraId="3F5682C0" w14:textId="77777777" w:rsidTr="00E334E5">
        <w:tc>
          <w:tcPr>
            <w:tcW w:w="1517" w:type="dxa"/>
          </w:tcPr>
          <w:p w14:paraId="20D7DFF0" w14:textId="2BBF5624" w:rsidR="00E334E5" w:rsidRPr="006A62A0" w:rsidRDefault="00E334E5" w:rsidP="00E334E5">
            <w:pPr>
              <w:spacing w:before="40"/>
              <w:rPr>
                <w:rFonts w:cs="Open Sans"/>
                <w:b/>
                <w:szCs w:val="20"/>
              </w:rPr>
            </w:pPr>
            <w:r w:rsidRPr="00B24E6E">
              <w:rPr>
                <w:rFonts w:cs="Open Sans"/>
                <w:iCs/>
              </w:rPr>
              <w:t>4.2 (pkt. 4)</w:t>
            </w:r>
          </w:p>
        </w:tc>
        <w:tc>
          <w:tcPr>
            <w:tcW w:w="7550" w:type="dxa"/>
          </w:tcPr>
          <w:p w14:paraId="14B6AEA4" w14:textId="66586264" w:rsidR="00E334E5" w:rsidRPr="006A62A0" w:rsidRDefault="00E334E5" w:rsidP="00E334E5">
            <w:pPr>
              <w:spacing w:before="40"/>
              <w:rPr>
                <w:rFonts w:cs="Open Sans"/>
                <w:b/>
                <w:szCs w:val="20"/>
              </w:rPr>
            </w:pPr>
            <w:r w:rsidRPr="00B24E6E">
              <w:rPr>
                <w:rFonts w:cs="Open Sans"/>
                <w:iCs/>
              </w:rPr>
              <w:t>Følgende tekst skal erstatte dette punktet i kontrakten: Et gebyr på 4 (fire) prosent av avtalt vederlag for gjennomføring av programmet for et år.</w:t>
            </w:r>
          </w:p>
        </w:tc>
      </w:tr>
      <w:tr w:rsidR="00D3340B" w:rsidRPr="006A62A0" w14:paraId="44E17071" w14:textId="77777777">
        <w:tc>
          <w:tcPr>
            <w:tcW w:w="1517" w:type="dxa"/>
          </w:tcPr>
          <w:p w14:paraId="72D56674" w14:textId="5FC32389" w:rsidR="00D3340B" w:rsidRPr="00784453" w:rsidRDefault="009A1D8E">
            <w:pPr>
              <w:rPr>
                <w:rFonts w:cs="Open Sans"/>
                <w:iCs/>
              </w:rPr>
            </w:pPr>
            <w:r w:rsidRPr="00784453">
              <w:rPr>
                <w:rFonts w:cs="Open Sans"/>
                <w:iCs/>
              </w:rPr>
              <w:t>5.5</w:t>
            </w:r>
          </w:p>
        </w:tc>
        <w:tc>
          <w:tcPr>
            <w:tcW w:w="7550" w:type="dxa"/>
          </w:tcPr>
          <w:p w14:paraId="405E4F9C" w14:textId="77777777" w:rsidR="00B601C8" w:rsidRPr="00784453" w:rsidRDefault="003C2567">
            <w:pPr>
              <w:rPr>
                <w:rFonts w:cs="Open Sans"/>
                <w:iCs/>
              </w:rPr>
            </w:pPr>
            <w:r w:rsidRPr="00784453">
              <w:rPr>
                <w:rFonts w:cs="Open Sans"/>
                <w:iCs/>
              </w:rPr>
              <w:t xml:space="preserve">Leverandøren er ansvarlig for at egne ansatte, ansatte hos underleverandører (herunder innleide) som direkte medvirker til å oppfylle kontrakten, har lønns- og arbeidsvilkår i henhold til: </w:t>
            </w:r>
          </w:p>
          <w:p w14:paraId="73B4A737" w14:textId="77777777" w:rsidR="00B601C8" w:rsidRPr="00784453" w:rsidRDefault="003C2567">
            <w:pPr>
              <w:rPr>
                <w:rFonts w:cs="Open Sans"/>
                <w:iCs/>
              </w:rPr>
            </w:pPr>
            <w:r w:rsidRPr="00784453">
              <w:rPr>
                <w:rFonts w:cs="Open Sans"/>
                <w:iCs/>
              </w:rPr>
              <w:t xml:space="preserve">• Forskrift om allmenngjort tariffavtale. </w:t>
            </w:r>
          </w:p>
          <w:p w14:paraId="3121D487" w14:textId="77777777" w:rsidR="0000088B" w:rsidRPr="00784453" w:rsidRDefault="003C2567">
            <w:pPr>
              <w:rPr>
                <w:rFonts w:cs="Open Sans"/>
                <w:iCs/>
              </w:rPr>
            </w:pPr>
            <w:r w:rsidRPr="00784453">
              <w:rPr>
                <w:rFonts w:cs="Open Sans"/>
                <w:iCs/>
              </w:rPr>
              <w:t xml:space="preserve">• Forskrift om lønns- og arbeidsvilkår i offentlige kontrakter av 8. februar 2008 der denne kommer til anvendelse. </w:t>
            </w:r>
          </w:p>
          <w:p w14:paraId="5717418B" w14:textId="77777777" w:rsidR="00497BB4" w:rsidRPr="00784453" w:rsidRDefault="003C2567">
            <w:pPr>
              <w:rPr>
                <w:rFonts w:cs="Open Sans"/>
                <w:iCs/>
              </w:rPr>
            </w:pPr>
            <w:r w:rsidRPr="00784453">
              <w:rPr>
                <w:rFonts w:cs="Open Sans"/>
                <w:iCs/>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Alle avtaler Leverandøren inngår som innebærer utførelse av arbeid under denne kontrakten skal inneholde tilsvarende forpliktelser. 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Dokumentasjonen kan inkludere komplett liste med navn på egne og eventuelle underleverandørers ansatte som direkte medvirker til å oppfylle kontrakten, oversikt over </w:t>
            </w:r>
            <w:proofErr w:type="spellStart"/>
            <w:r w:rsidRPr="00784453">
              <w:rPr>
                <w:rFonts w:cs="Open Sans"/>
                <w:iCs/>
              </w:rPr>
              <w:t>allmenngjorte</w:t>
            </w:r>
            <w:proofErr w:type="spellEnd"/>
            <w:r w:rsidRPr="00784453">
              <w:rPr>
                <w:rFonts w:cs="Open Sans"/>
                <w:iCs/>
              </w:rPr>
              <w:t xml:space="preserve"> og/eller landsomfattende tariffavtaler som legges til grunn for den aktuelle bransjen og innsyn i leverandørens avtalte lønns- og arbeidsvilkår med eventuelle underleverandører. 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 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Ved brudd på kravene til lønns- og arbeidsvilkår skal leverandøren rette forholdet innen den frist oppdragsgiver fastsetter. Der leverandøren selv oppdager slikt brudd gjennom internkontroll eller egen oppfølging av underleverandører, skal leverandøren </w:t>
            </w:r>
            <w:r w:rsidRPr="00784453">
              <w:rPr>
                <w:rFonts w:cs="Open Sans"/>
                <w:iCs/>
              </w:rPr>
              <w:lastRenderedPageBreak/>
              <w:t xml:space="preserve">uten opphold opplyse oppdragsgiver om forholdene og utbedre forholdene innen frist fastsatt av oppdragsgiver. </w:t>
            </w:r>
          </w:p>
          <w:p w14:paraId="7FC85E95" w14:textId="323A608A" w:rsidR="00D3340B" w:rsidRPr="00784453" w:rsidRDefault="003C2567">
            <w:pPr>
              <w:rPr>
                <w:rFonts w:cs="Open Sans"/>
                <w:iCs/>
              </w:rPr>
            </w:pPr>
            <w:r w:rsidRPr="00784453">
              <w:rPr>
                <w:rFonts w:cs="Open Sans"/>
                <w:iCs/>
              </w:rPr>
              <w:t>Oppdragsgiver har rett til å holde tilbake et beløp tilsvarende ca. to ganger innsparingen for leverandøren. Tilbakeholdsretten opphører så snart retting etter foregående ledd er dokumentert. 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Alle avtaler leverandøren inngår for utføring av arbeid under denne kontrakten skal inneholde tilsvarende bestemmelser</w:t>
            </w:r>
            <w:r w:rsidR="00497BB4" w:rsidRPr="00784453">
              <w:rPr>
                <w:rFonts w:cs="Open Sans"/>
                <w:iCs/>
              </w:rPr>
              <w:t>.</w:t>
            </w:r>
          </w:p>
        </w:tc>
      </w:tr>
      <w:tr w:rsidR="00D3340B" w:rsidRPr="006A62A0" w14:paraId="61231662" w14:textId="77777777">
        <w:tc>
          <w:tcPr>
            <w:tcW w:w="1517" w:type="dxa"/>
          </w:tcPr>
          <w:p w14:paraId="17A371B3" w14:textId="69222CFC" w:rsidR="00D3340B" w:rsidRPr="006A62A0" w:rsidRDefault="00846528">
            <w:pPr>
              <w:rPr>
                <w:rFonts w:cs="Open Sans"/>
                <w:iCs/>
              </w:rPr>
            </w:pPr>
            <w:r w:rsidRPr="006A62A0">
              <w:rPr>
                <w:rFonts w:cs="Open Sans"/>
                <w:iCs/>
              </w:rPr>
              <w:lastRenderedPageBreak/>
              <w:t>8</w:t>
            </w:r>
          </w:p>
        </w:tc>
        <w:tc>
          <w:tcPr>
            <w:tcW w:w="7550" w:type="dxa"/>
          </w:tcPr>
          <w:p w14:paraId="1E6B4B41" w14:textId="77777777" w:rsidR="00D3340B" w:rsidRPr="006A62A0" w:rsidRDefault="00846528">
            <w:pPr>
              <w:rPr>
                <w:rFonts w:cs="Open Sans"/>
                <w:iCs/>
              </w:rPr>
            </w:pPr>
            <w:r w:rsidRPr="006A62A0">
              <w:rPr>
                <w:rFonts w:cs="Open Sans"/>
                <w:iCs/>
              </w:rPr>
              <w:t>Opphavs- og eiendomsrett</w:t>
            </w:r>
          </w:p>
          <w:p w14:paraId="5D871696" w14:textId="77777777" w:rsidR="00D44B9B" w:rsidRPr="006A62A0" w:rsidRDefault="00D44B9B">
            <w:pPr>
              <w:rPr>
                <w:rFonts w:cs="Open Sans"/>
                <w:iCs/>
              </w:rPr>
            </w:pPr>
            <w:r w:rsidRPr="006A62A0">
              <w:rPr>
                <w:rFonts w:cs="Open Sans"/>
                <w:iCs/>
              </w:rPr>
              <w:t xml:space="preserve">Eiendomsrett, opphavsrett og andre relevante materielle og immaterielle rettigheter til resultater av oppdraget tilfaller Kunden når betaling har skjedd. Dette gjelder for eksempel kildekode, relevante innsamlede data og analyser av disse. </w:t>
            </w:r>
          </w:p>
          <w:p w14:paraId="6C5203B6" w14:textId="77777777" w:rsidR="0038575C" w:rsidRPr="006A62A0" w:rsidRDefault="0038575C">
            <w:pPr>
              <w:rPr>
                <w:rFonts w:cs="Open Sans"/>
                <w:iCs/>
              </w:rPr>
            </w:pPr>
          </w:p>
          <w:p w14:paraId="447E355E" w14:textId="77777777" w:rsidR="0038575C" w:rsidRPr="006A62A0" w:rsidRDefault="00D44B9B">
            <w:pPr>
              <w:rPr>
                <w:rFonts w:cs="Open Sans"/>
                <w:iCs/>
              </w:rPr>
            </w:pPr>
            <w:r w:rsidRPr="006A62A0">
              <w:rPr>
                <w:rFonts w:cs="Open Sans"/>
                <w:iCs/>
              </w:rPr>
              <w:t xml:space="preserve">Sluttleveransen som blir produsert som et resultat av oppdraget blir gjort allment tilgjengelig av Kunden. Kunden har rett på førstegangspublisering med frist på 3 -tre- måneder, regnet fra når sluttleveransen er godkjent av Kunden. Dersom Kunden ikke har publisert sluttleveransen innen utløpet av fristen, står leverandøren fritt til å publisere sluttleveransen. Kunden kan gi Leverandøren skriftlig samtykke til publisering før utløpet av denne fristen. </w:t>
            </w:r>
          </w:p>
          <w:p w14:paraId="71D0D58A" w14:textId="77777777" w:rsidR="0038575C" w:rsidRPr="006A62A0" w:rsidRDefault="0038575C">
            <w:pPr>
              <w:rPr>
                <w:rFonts w:cs="Open Sans"/>
                <w:iCs/>
              </w:rPr>
            </w:pPr>
          </w:p>
          <w:p w14:paraId="6720B8ED" w14:textId="77777777" w:rsidR="0038575C" w:rsidRPr="006A62A0" w:rsidRDefault="00D44B9B">
            <w:pPr>
              <w:rPr>
                <w:rFonts w:cs="Open Sans"/>
                <w:iCs/>
              </w:rPr>
            </w:pPr>
            <w:r w:rsidRPr="006A62A0">
              <w:rPr>
                <w:rFonts w:cs="Open Sans"/>
                <w:iCs/>
              </w:rPr>
              <w:t xml:space="preserve">Begge parter plikter i sin presentasjon av sluttleveransen i det offentlige rom å kreditere den andre part. </w:t>
            </w:r>
          </w:p>
          <w:p w14:paraId="1623DB4E" w14:textId="77777777" w:rsidR="0038575C" w:rsidRPr="006A62A0" w:rsidRDefault="0038575C">
            <w:pPr>
              <w:rPr>
                <w:rFonts w:cs="Open Sans"/>
                <w:iCs/>
              </w:rPr>
            </w:pPr>
          </w:p>
          <w:p w14:paraId="53675206" w14:textId="77777777" w:rsidR="0038575C" w:rsidRPr="006A62A0" w:rsidRDefault="00D44B9B">
            <w:pPr>
              <w:rPr>
                <w:rFonts w:cs="Open Sans"/>
                <w:iCs/>
              </w:rPr>
            </w:pPr>
            <w:r w:rsidRPr="006A62A0">
              <w:rPr>
                <w:rFonts w:cs="Open Sans"/>
                <w:iCs/>
              </w:rPr>
              <w:t xml:space="preserve">Rettighetene omfatter også rett til endring og videreoverdragelse, jf. lov av 15. juni 2018 nr. 40 om opphavsrett til åndsverk mv. (åndsverkloven) § 68. </w:t>
            </w:r>
          </w:p>
          <w:p w14:paraId="6D5D9AA8" w14:textId="77777777" w:rsidR="0038575C" w:rsidRPr="006A62A0" w:rsidRDefault="0038575C">
            <w:pPr>
              <w:rPr>
                <w:rFonts w:cs="Open Sans"/>
                <w:iCs/>
              </w:rPr>
            </w:pPr>
          </w:p>
          <w:p w14:paraId="744DA0EA" w14:textId="526021CE" w:rsidR="00D44B9B" w:rsidRPr="006A62A0" w:rsidRDefault="00D44B9B">
            <w:pPr>
              <w:rPr>
                <w:rFonts w:cs="Open Sans"/>
                <w:iCs/>
              </w:rPr>
            </w:pPr>
            <w:r w:rsidRPr="006A62A0">
              <w:rPr>
                <w:rFonts w:cs="Open Sans"/>
                <w:iCs/>
              </w:rPr>
              <w:t>Konsulenten beholder rettighetene til egne verktøy og metodegrunnlag.</w:t>
            </w:r>
            <w:r w:rsidR="0038575C" w:rsidRPr="006A62A0">
              <w:rPr>
                <w:rFonts w:cs="Open Sans"/>
                <w:iCs/>
              </w:rPr>
              <w:t xml:space="preserve"> </w:t>
            </w:r>
            <w:r w:rsidRPr="006A62A0">
              <w:rPr>
                <w:rFonts w:cs="Open Sans"/>
                <w:iCs/>
              </w:rPr>
              <w:t>Begge parter kan også utnytte generell kunnskap (</w:t>
            </w:r>
            <w:proofErr w:type="spellStart"/>
            <w:r w:rsidRPr="006A62A0">
              <w:rPr>
                <w:rFonts w:cs="Open Sans"/>
                <w:iCs/>
              </w:rPr>
              <w:t>know</w:t>
            </w:r>
            <w:r w:rsidR="0038575C" w:rsidRPr="006A62A0">
              <w:rPr>
                <w:rFonts w:cs="Open Sans"/>
                <w:iCs/>
              </w:rPr>
              <w:t>-</w:t>
            </w:r>
            <w:r w:rsidRPr="006A62A0">
              <w:rPr>
                <w:rFonts w:cs="Open Sans"/>
                <w:iCs/>
              </w:rPr>
              <w:t>how</w:t>
            </w:r>
            <w:proofErr w:type="spellEnd"/>
            <w:r w:rsidRPr="006A62A0">
              <w:rPr>
                <w:rFonts w:cs="Open Sans"/>
                <w:iCs/>
              </w:rPr>
              <w:t>) som ikke er taushetsbelagt som de har tilegnet seg i forbindelse med oppdraget.</w:t>
            </w:r>
          </w:p>
        </w:tc>
      </w:tr>
    </w:tbl>
    <w:p w14:paraId="26FB57E3" w14:textId="77777777" w:rsidR="00D3340B" w:rsidRPr="006A62A0" w:rsidRDefault="00D3340B" w:rsidP="002F67E6">
      <w:pPr>
        <w:pStyle w:val="Overskrift1"/>
      </w:pPr>
      <w:r w:rsidRPr="006A62A0">
        <w:br w:type="page"/>
      </w:r>
      <w:bookmarkStart w:id="80" w:name="_Toc118371794"/>
      <w:bookmarkStart w:id="81" w:name="_Toc196478573"/>
      <w:r w:rsidRPr="006A62A0">
        <w:lastRenderedPageBreak/>
        <w:t>Bilag 7: Endringer i Avtalen etter avtaleinngåelsen</w:t>
      </w:r>
      <w:bookmarkEnd w:id="80"/>
      <w:bookmarkEnd w:id="81"/>
    </w:p>
    <w:p w14:paraId="136772DD" w14:textId="77777777" w:rsidR="00D3340B" w:rsidRPr="006A62A0" w:rsidRDefault="00D3340B" w:rsidP="00D3340B">
      <w:pPr>
        <w:rPr>
          <w:rFonts w:cs="Open Sans"/>
          <w:i/>
          <w:iCs/>
          <w:lang w:eastAsia="nb-NO"/>
        </w:rPr>
      </w:pPr>
      <w:r w:rsidRPr="006A62A0">
        <w:rPr>
          <w:rFonts w:cs="Open Sans"/>
          <w:i/>
          <w:iCs/>
          <w:lang w:eastAsia="nb-NO"/>
        </w:rPr>
        <w:t xml:space="preserve">Endringer som gjøres etter avtalens inngåelse skal føres inn her, jf. avtalens punkt 3. </w:t>
      </w:r>
    </w:p>
    <w:p w14:paraId="02AE4222" w14:textId="77777777" w:rsidR="00D3340B" w:rsidRPr="006A62A0" w:rsidRDefault="00D3340B" w:rsidP="00D3340B">
      <w:pPr>
        <w:rPr>
          <w:rFonts w:cs="Open Sans"/>
          <w:i/>
          <w:iCs/>
          <w:lang w:eastAsia="nb-NO"/>
        </w:rPr>
      </w:pPr>
    </w:p>
    <w:p w14:paraId="722BCE84" w14:textId="77777777" w:rsidR="00D3340B" w:rsidRPr="006A62A0" w:rsidRDefault="00D3340B" w:rsidP="00D3340B">
      <w:pPr>
        <w:rPr>
          <w:rFonts w:cs="Open Sans"/>
        </w:rPr>
      </w:pPr>
      <w:r w:rsidRPr="006A62A0">
        <w:rPr>
          <w:rFonts w:cs="Open Sans"/>
        </w:rPr>
        <w:t>Eksempel på endringskatalog:</w:t>
      </w:r>
    </w:p>
    <w:p w14:paraId="159E98B1" w14:textId="77777777" w:rsidR="00D3340B" w:rsidRPr="006A62A0" w:rsidRDefault="00D3340B" w:rsidP="00D3340B">
      <w:pPr>
        <w:rPr>
          <w:rFonts w:cs="Open San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4"/>
        <w:gridCol w:w="2174"/>
        <w:gridCol w:w="1753"/>
      </w:tblGrid>
      <w:tr w:rsidR="00D3340B" w:rsidRPr="006A62A0"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Pr="006A62A0" w:rsidRDefault="00D3340B">
            <w:pPr>
              <w:spacing w:before="40"/>
              <w:rPr>
                <w:rFonts w:cs="Open Sans"/>
                <w:b/>
                <w:szCs w:val="20"/>
              </w:rPr>
            </w:pPr>
            <w:proofErr w:type="spellStart"/>
            <w:r w:rsidRPr="006A62A0">
              <w:rPr>
                <w:rFonts w:cs="Open Sans"/>
                <w:b/>
                <w:szCs w:val="20"/>
              </w:rPr>
              <w:t>Endringsnr</w:t>
            </w:r>
            <w:proofErr w:type="spellEnd"/>
            <w:r w:rsidRPr="006A62A0">
              <w:rPr>
                <w:rFonts w:cs="Open Sans"/>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Pr="006A62A0" w:rsidRDefault="00D3340B">
            <w:pPr>
              <w:spacing w:before="40"/>
              <w:rPr>
                <w:rFonts w:cs="Open Sans"/>
                <w:b/>
                <w:szCs w:val="20"/>
              </w:rPr>
            </w:pPr>
            <w:r w:rsidRPr="006A62A0">
              <w:rPr>
                <w:rFonts w:cs="Open Sans"/>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Pr="006A62A0" w:rsidRDefault="00D3340B">
            <w:pPr>
              <w:spacing w:before="40"/>
              <w:rPr>
                <w:rFonts w:cs="Open Sans"/>
                <w:b/>
                <w:szCs w:val="20"/>
              </w:rPr>
            </w:pPr>
            <w:r w:rsidRPr="006A62A0">
              <w:rPr>
                <w:rFonts w:cs="Open Sans"/>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Pr="006A62A0" w:rsidRDefault="00D3340B">
            <w:pPr>
              <w:spacing w:before="40"/>
              <w:rPr>
                <w:rFonts w:cs="Open Sans"/>
                <w:b/>
                <w:szCs w:val="20"/>
              </w:rPr>
            </w:pPr>
            <w:r w:rsidRPr="006A62A0">
              <w:rPr>
                <w:rFonts w:cs="Open Sans"/>
                <w:b/>
                <w:szCs w:val="20"/>
              </w:rPr>
              <w:t>Arkivreferanse</w:t>
            </w:r>
          </w:p>
        </w:tc>
      </w:tr>
      <w:tr w:rsidR="00D3340B" w:rsidRPr="006A62A0"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Pr="006A62A0" w:rsidRDefault="00D3340B">
            <w:pPr>
              <w:rPr>
                <w:rFonts w:cs="Open Sans"/>
              </w:rPr>
            </w:pPr>
          </w:p>
        </w:tc>
      </w:tr>
      <w:tr w:rsidR="00D3340B" w:rsidRPr="006A62A0"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Pr="006A62A0" w:rsidRDefault="00D3340B">
            <w:pPr>
              <w:rPr>
                <w:rFonts w:cs="Open Sans"/>
              </w:rPr>
            </w:pPr>
          </w:p>
        </w:tc>
      </w:tr>
      <w:tr w:rsidR="00D3340B" w:rsidRPr="006A62A0"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Pr="006A62A0" w:rsidRDefault="00D3340B">
            <w:pPr>
              <w:rPr>
                <w:rFonts w:cs="Open Sans"/>
              </w:rPr>
            </w:pPr>
          </w:p>
        </w:tc>
      </w:tr>
      <w:tr w:rsidR="00D3340B" w:rsidRPr="006A62A0"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Pr="006A62A0" w:rsidRDefault="00D3340B">
            <w:pPr>
              <w:rPr>
                <w:rFonts w:cs="Open San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Pr="006A62A0" w:rsidRDefault="00D3340B">
            <w:pPr>
              <w:rPr>
                <w:rFonts w:cs="Open Sans"/>
              </w:rPr>
            </w:pPr>
          </w:p>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Pr="006A62A0" w:rsidRDefault="00D3340B">
            <w:pPr>
              <w:rPr>
                <w:rFonts w:cs="Open Sans"/>
              </w:rPr>
            </w:pPr>
          </w:p>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Pr="006A62A0" w:rsidRDefault="00D3340B">
            <w:pPr>
              <w:rPr>
                <w:rFonts w:cs="Open Sans"/>
              </w:rPr>
            </w:pPr>
          </w:p>
        </w:tc>
      </w:tr>
    </w:tbl>
    <w:p w14:paraId="6506F9F1" w14:textId="77777777" w:rsidR="00D3340B" w:rsidRPr="006A62A0" w:rsidRDefault="00D3340B" w:rsidP="00D3340B">
      <w:pPr>
        <w:rPr>
          <w:rFonts w:cs="Open Sans"/>
          <w:lang w:eastAsia="nb-NO"/>
        </w:rPr>
      </w:pPr>
    </w:p>
    <w:p w14:paraId="57AF73E2" w14:textId="77777777" w:rsidR="00D3340B" w:rsidRPr="006A62A0" w:rsidRDefault="00D3340B" w:rsidP="00D3340B">
      <w:pPr>
        <w:rPr>
          <w:rFonts w:cs="Open Sans"/>
        </w:rPr>
      </w:pPr>
      <w:r w:rsidRPr="006A62A0">
        <w:rPr>
          <w:rFonts w:cs="Open Sans"/>
        </w:rPr>
        <w:br w:type="page"/>
      </w:r>
    </w:p>
    <w:p w14:paraId="00FD7D12" w14:textId="77777777" w:rsidR="00D3340B" w:rsidRPr="006A62A0" w:rsidRDefault="00D3340B" w:rsidP="002F67E6">
      <w:pPr>
        <w:pStyle w:val="Overskrift1"/>
      </w:pPr>
      <w:bookmarkStart w:id="82" w:name="_Toc118371795"/>
      <w:bookmarkStart w:id="83" w:name="_Toc196478574"/>
      <w:r w:rsidRPr="006A62A0">
        <w:lastRenderedPageBreak/>
        <w:t>Bilag 8: Databehandleravtale</w:t>
      </w:r>
      <w:bookmarkEnd w:id="82"/>
      <w:bookmarkEnd w:id="83"/>
      <w:r w:rsidRPr="006A62A0">
        <w:t xml:space="preserve"> </w:t>
      </w:r>
    </w:p>
    <w:p w14:paraId="17B3D875" w14:textId="77777777" w:rsidR="00D3340B" w:rsidRPr="006A62A0" w:rsidRDefault="00D3340B" w:rsidP="00D3340B">
      <w:pPr>
        <w:rPr>
          <w:rFonts w:cs="Open Sans"/>
          <w:i/>
          <w:iCs/>
          <w:lang w:eastAsia="nb-NO"/>
        </w:rPr>
      </w:pPr>
      <w:r w:rsidRPr="006A62A0">
        <w:rPr>
          <w:rFonts w:cs="Open Sans"/>
          <w:i/>
          <w:iCs/>
          <w:lang w:eastAsia="nb-NO"/>
        </w:rPr>
        <w:t xml:space="preserve">Dersom partene inngår databehandleravtale, skal denne legges ved som bilag 8. Mal til databehandleravtale finnes her: </w:t>
      </w:r>
      <w:hyperlink r:id="rId16" w:history="1">
        <w:r w:rsidRPr="006A62A0">
          <w:rPr>
            <w:rStyle w:val="Hyperkobling"/>
            <w:rFonts w:ascii="Open Sans" w:hAnsi="Open Sans" w:cs="Open Sans"/>
            <w:i/>
            <w:iCs/>
          </w:rPr>
          <w:t>Databehandleravtale og sjekkliste | Anskaffelser.no</w:t>
        </w:r>
      </w:hyperlink>
    </w:p>
    <w:p w14:paraId="57C2E56A" w14:textId="099949C5" w:rsidR="00E959CE" w:rsidRPr="006A62A0" w:rsidRDefault="00E959CE" w:rsidP="00D3340B">
      <w:pPr>
        <w:rPr>
          <w:rFonts w:cs="Open Sans"/>
          <w:color w:val="000000" w:themeColor="text1"/>
          <w:szCs w:val="20"/>
        </w:rPr>
      </w:pPr>
    </w:p>
    <w:sectPr w:rsidR="00E959CE" w:rsidRPr="006A62A0" w:rsidSect="006E5111">
      <w:headerReference w:type="even" r:id="rId17"/>
      <w:headerReference w:type="default" r:id="rId18"/>
      <w:footerReference w:type="default" r:id="rId19"/>
      <w:headerReference w:type="first" r:id="rId20"/>
      <w:pgSz w:w="11906" w:h="16838" w:code="9"/>
      <w:pgMar w:top="1417"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2D343" w14:textId="77777777" w:rsidR="007B5012" w:rsidRDefault="007B5012">
      <w:r>
        <w:separator/>
      </w:r>
    </w:p>
    <w:p w14:paraId="2D3F7B12" w14:textId="77777777" w:rsidR="007B5012" w:rsidRDefault="007B5012"/>
  </w:endnote>
  <w:endnote w:type="continuationSeparator" w:id="0">
    <w:p w14:paraId="66A8DB7F" w14:textId="77777777" w:rsidR="007B5012" w:rsidRDefault="007B5012">
      <w:r>
        <w:continuationSeparator/>
      </w:r>
    </w:p>
    <w:p w14:paraId="76F9880D" w14:textId="77777777" w:rsidR="007B5012" w:rsidRDefault="007B5012"/>
  </w:endnote>
  <w:endnote w:type="continuationNotice" w:id="1">
    <w:p w14:paraId="415439A3" w14:textId="77777777" w:rsidR="007B5012" w:rsidRDefault="007B5012"/>
    <w:p w14:paraId="5733FEAD" w14:textId="77777777" w:rsidR="007B5012" w:rsidRDefault="007B50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9EDEB" w14:textId="77777777" w:rsidR="007B5012" w:rsidRDefault="007B5012">
      <w:r>
        <w:separator/>
      </w:r>
    </w:p>
    <w:p w14:paraId="06994E1B" w14:textId="77777777" w:rsidR="007B5012" w:rsidRDefault="007B5012"/>
  </w:footnote>
  <w:footnote w:type="continuationSeparator" w:id="0">
    <w:p w14:paraId="7A5070A3" w14:textId="77777777" w:rsidR="007B5012" w:rsidRDefault="007B5012">
      <w:r>
        <w:continuationSeparator/>
      </w:r>
    </w:p>
    <w:p w14:paraId="7AFE238F" w14:textId="77777777" w:rsidR="007B5012" w:rsidRDefault="007B5012"/>
  </w:footnote>
  <w:footnote w:type="continuationNotice" w:id="1">
    <w:p w14:paraId="5F776FDD" w14:textId="77777777" w:rsidR="007B5012" w:rsidRDefault="007B5012"/>
    <w:p w14:paraId="040B6116" w14:textId="77777777" w:rsidR="007B5012" w:rsidRDefault="007B50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44D0CA6"/>
    <w:multiLevelType w:val="hybridMultilevel"/>
    <w:tmpl w:val="EFFE9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45A075E"/>
    <w:multiLevelType w:val="multilevel"/>
    <w:tmpl w:val="EE5AB52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1D3A78A4"/>
    <w:multiLevelType w:val="hybridMultilevel"/>
    <w:tmpl w:val="DD4687BC"/>
    <w:lvl w:ilvl="0" w:tplc="0414000F">
      <w:start w:val="15"/>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A7E7CD5"/>
    <w:multiLevelType w:val="hybridMultilevel"/>
    <w:tmpl w:val="44E2E03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AFA2507"/>
    <w:multiLevelType w:val="hybridMultilevel"/>
    <w:tmpl w:val="2D94DD3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1856FF0"/>
    <w:multiLevelType w:val="hybridMultilevel"/>
    <w:tmpl w:val="5300BCF4"/>
    <w:lvl w:ilvl="0" w:tplc="FD8A369C">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75423372"/>
    <w:multiLevelType w:val="hybridMultilevel"/>
    <w:tmpl w:val="FF2E45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8"/>
  </w:num>
  <w:num w:numId="3" w16cid:durableId="1545868203">
    <w:abstractNumId w:val="7"/>
  </w:num>
  <w:num w:numId="4" w16cid:durableId="1109080236">
    <w:abstractNumId w:val="15"/>
  </w:num>
  <w:num w:numId="5" w16cid:durableId="1513838894">
    <w:abstractNumId w:val="9"/>
  </w:num>
  <w:num w:numId="6" w16cid:durableId="692999198">
    <w:abstractNumId w:val="16"/>
  </w:num>
  <w:num w:numId="7" w16cid:durableId="1330281854">
    <w:abstractNumId w:val="11"/>
  </w:num>
  <w:num w:numId="8" w16cid:durableId="670377782">
    <w:abstractNumId w:val="10"/>
  </w:num>
  <w:num w:numId="9" w16cid:durableId="1866937943">
    <w:abstractNumId w:val="1"/>
  </w:num>
  <w:num w:numId="10" w16cid:durableId="1533956750">
    <w:abstractNumId w:val="5"/>
  </w:num>
  <w:num w:numId="11" w16cid:durableId="864826720">
    <w:abstractNumId w:val="18"/>
  </w:num>
  <w:num w:numId="12" w16cid:durableId="1861049469">
    <w:abstractNumId w:val="2"/>
  </w:num>
  <w:num w:numId="13" w16cid:durableId="1191918306">
    <w:abstractNumId w:val="4"/>
  </w:num>
  <w:num w:numId="14" w16cid:durableId="552081017">
    <w:abstractNumId w:val="14"/>
  </w:num>
  <w:num w:numId="15" w16cid:durableId="1065644933">
    <w:abstractNumId w:val="3"/>
  </w:num>
  <w:num w:numId="16" w16cid:durableId="1272592281">
    <w:abstractNumId w:val="13"/>
  </w:num>
  <w:num w:numId="17" w16cid:durableId="1191842303">
    <w:abstractNumId w:val="12"/>
  </w:num>
  <w:num w:numId="18" w16cid:durableId="1838809493">
    <w:abstractNumId w:val="6"/>
  </w:num>
  <w:num w:numId="19" w16cid:durableId="58353287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88B"/>
    <w:rsid w:val="0000092B"/>
    <w:rsid w:val="00000954"/>
    <w:rsid w:val="00000A45"/>
    <w:rsid w:val="00001CFE"/>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E38"/>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8D2"/>
    <w:rsid w:val="00017DF7"/>
    <w:rsid w:val="00017FBE"/>
    <w:rsid w:val="00020A58"/>
    <w:rsid w:val="000213E1"/>
    <w:rsid w:val="000215EA"/>
    <w:rsid w:val="000216F2"/>
    <w:rsid w:val="00021AF3"/>
    <w:rsid w:val="00022582"/>
    <w:rsid w:val="0002268D"/>
    <w:rsid w:val="00022DF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70E"/>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AD7"/>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A7E"/>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C55"/>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0E73"/>
    <w:rsid w:val="0009161F"/>
    <w:rsid w:val="00091D49"/>
    <w:rsid w:val="00091EDA"/>
    <w:rsid w:val="00092016"/>
    <w:rsid w:val="0009264B"/>
    <w:rsid w:val="00092DDA"/>
    <w:rsid w:val="000932A3"/>
    <w:rsid w:val="0009332D"/>
    <w:rsid w:val="000939A4"/>
    <w:rsid w:val="000939A5"/>
    <w:rsid w:val="000948C2"/>
    <w:rsid w:val="000948F3"/>
    <w:rsid w:val="00094D3E"/>
    <w:rsid w:val="00094DEC"/>
    <w:rsid w:val="000950D3"/>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AFD"/>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4B4E"/>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3937"/>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2C0D"/>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61F1"/>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07C"/>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AD4"/>
    <w:rsid w:val="001674DC"/>
    <w:rsid w:val="001676F4"/>
    <w:rsid w:val="00167D1A"/>
    <w:rsid w:val="0017027E"/>
    <w:rsid w:val="0017037C"/>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532"/>
    <w:rsid w:val="00174A55"/>
    <w:rsid w:val="00174FD8"/>
    <w:rsid w:val="00175164"/>
    <w:rsid w:val="00175326"/>
    <w:rsid w:val="0017550D"/>
    <w:rsid w:val="0017560F"/>
    <w:rsid w:val="001756E7"/>
    <w:rsid w:val="0017574C"/>
    <w:rsid w:val="00176FB9"/>
    <w:rsid w:val="001777E1"/>
    <w:rsid w:val="001779A0"/>
    <w:rsid w:val="00177A34"/>
    <w:rsid w:val="0018070F"/>
    <w:rsid w:val="001807E0"/>
    <w:rsid w:val="00180984"/>
    <w:rsid w:val="00180AE8"/>
    <w:rsid w:val="00180BB2"/>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E1D"/>
    <w:rsid w:val="00190085"/>
    <w:rsid w:val="001906D7"/>
    <w:rsid w:val="001907B5"/>
    <w:rsid w:val="00190AF5"/>
    <w:rsid w:val="00190F0C"/>
    <w:rsid w:val="00190FE6"/>
    <w:rsid w:val="001911EF"/>
    <w:rsid w:val="001922C5"/>
    <w:rsid w:val="00192365"/>
    <w:rsid w:val="0019249C"/>
    <w:rsid w:val="0019253B"/>
    <w:rsid w:val="001926FA"/>
    <w:rsid w:val="00193422"/>
    <w:rsid w:val="00193823"/>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C1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57C"/>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C81"/>
    <w:rsid w:val="001D7FE9"/>
    <w:rsid w:val="001E0133"/>
    <w:rsid w:val="001E0638"/>
    <w:rsid w:val="001E076E"/>
    <w:rsid w:val="001E0A44"/>
    <w:rsid w:val="001E1341"/>
    <w:rsid w:val="001E1370"/>
    <w:rsid w:val="001E1A44"/>
    <w:rsid w:val="001E1E4C"/>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DCB"/>
    <w:rsid w:val="001F3FE6"/>
    <w:rsid w:val="001F423D"/>
    <w:rsid w:val="001F4515"/>
    <w:rsid w:val="001F4916"/>
    <w:rsid w:val="001F4F34"/>
    <w:rsid w:val="001F513C"/>
    <w:rsid w:val="001F541F"/>
    <w:rsid w:val="001F558C"/>
    <w:rsid w:val="001F5963"/>
    <w:rsid w:val="001F6241"/>
    <w:rsid w:val="001F63F8"/>
    <w:rsid w:val="001F64F9"/>
    <w:rsid w:val="001F6662"/>
    <w:rsid w:val="001F68ED"/>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955"/>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2D6"/>
    <w:rsid w:val="00224734"/>
    <w:rsid w:val="0022486F"/>
    <w:rsid w:val="00224ED2"/>
    <w:rsid w:val="0022517A"/>
    <w:rsid w:val="00225461"/>
    <w:rsid w:val="002259BD"/>
    <w:rsid w:val="00225BFF"/>
    <w:rsid w:val="00226844"/>
    <w:rsid w:val="002269E2"/>
    <w:rsid w:val="00226A09"/>
    <w:rsid w:val="00226A93"/>
    <w:rsid w:val="00226E4A"/>
    <w:rsid w:val="00226F47"/>
    <w:rsid w:val="0022725D"/>
    <w:rsid w:val="00227ADA"/>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54B8"/>
    <w:rsid w:val="00246366"/>
    <w:rsid w:val="00250028"/>
    <w:rsid w:val="0025013E"/>
    <w:rsid w:val="00250510"/>
    <w:rsid w:val="00250A88"/>
    <w:rsid w:val="00251816"/>
    <w:rsid w:val="00251C60"/>
    <w:rsid w:val="00251F09"/>
    <w:rsid w:val="002523CB"/>
    <w:rsid w:val="00252506"/>
    <w:rsid w:val="00252CAA"/>
    <w:rsid w:val="002530E7"/>
    <w:rsid w:val="00253E8E"/>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410"/>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9C"/>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5BB"/>
    <w:rsid w:val="00291FCE"/>
    <w:rsid w:val="002922D1"/>
    <w:rsid w:val="0029296F"/>
    <w:rsid w:val="00292A0D"/>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4F7"/>
    <w:rsid w:val="00296718"/>
    <w:rsid w:val="00296A26"/>
    <w:rsid w:val="00296AB2"/>
    <w:rsid w:val="00297242"/>
    <w:rsid w:val="002975E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1B56"/>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03"/>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40A"/>
    <w:rsid w:val="002E6E94"/>
    <w:rsid w:val="002E79EF"/>
    <w:rsid w:val="002F0131"/>
    <w:rsid w:val="002F02DC"/>
    <w:rsid w:val="002F062D"/>
    <w:rsid w:val="002F08B1"/>
    <w:rsid w:val="002F09B2"/>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67E6"/>
    <w:rsid w:val="002F7041"/>
    <w:rsid w:val="002F70C4"/>
    <w:rsid w:val="002F70D2"/>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07EFC"/>
    <w:rsid w:val="0031017C"/>
    <w:rsid w:val="00310817"/>
    <w:rsid w:val="00310867"/>
    <w:rsid w:val="00310D97"/>
    <w:rsid w:val="00311345"/>
    <w:rsid w:val="00312920"/>
    <w:rsid w:val="00312ADE"/>
    <w:rsid w:val="00312BD5"/>
    <w:rsid w:val="003136F1"/>
    <w:rsid w:val="00314AC5"/>
    <w:rsid w:val="00314B46"/>
    <w:rsid w:val="00314BB2"/>
    <w:rsid w:val="00315060"/>
    <w:rsid w:val="00315804"/>
    <w:rsid w:val="0031590F"/>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6F8"/>
    <w:rsid w:val="00322035"/>
    <w:rsid w:val="003221C7"/>
    <w:rsid w:val="00322204"/>
    <w:rsid w:val="0032224D"/>
    <w:rsid w:val="0032230C"/>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1E"/>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472"/>
    <w:rsid w:val="00342A32"/>
    <w:rsid w:val="00342D27"/>
    <w:rsid w:val="00342DB0"/>
    <w:rsid w:val="0034361E"/>
    <w:rsid w:val="00343817"/>
    <w:rsid w:val="00343D57"/>
    <w:rsid w:val="003447F7"/>
    <w:rsid w:val="00344CFB"/>
    <w:rsid w:val="00344EE2"/>
    <w:rsid w:val="003454B4"/>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26"/>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3F99"/>
    <w:rsid w:val="00384678"/>
    <w:rsid w:val="003847E7"/>
    <w:rsid w:val="0038492D"/>
    <w:rsid w:val="00384B88"/>
    <w:rsid w:val="003850F8"/>
    <w:rsid w:val="00385249"/>
    <w:rsid w:val="0038565E"/>
    <w:rsid w:val="0038575C"/>
    <w:rsid w:val="00385CEC"/>
    <w:rsid w:val="00386367"/>
    <w:rsid w:val="00386D74"/>
    <w:rsid w:val="00386D76"/>
    <w:rsid w:val="00386D79"/>
    <w:rsid w:val="00386F8E"/>
    <w:rsid w:val="00386FB4"/>
    <w:rsid w:val="003872C1"/>
    <w:rsid w:val="003879C9"/>
    <w:rsid w:val="00387C04"/>
    <w:rsid w:val="00387C3A"/>
    <w:rsid w:val="00387C45"/>
    <w:rsid w:val="0039024D"/>
    <w:rsid w:val="003906A3"/>
    <w:rsid w:val="00390759"/>
    <w:rsid w:val="003907C1"/>
    <w:rsid w:val="00390C2E"/>
    <w:rsid w:val="00390E9D"/>
    <w:rsid w:val="00390F2B"/>
    <w:rsid w:val="00390FA0"/>
    <w:rsid w:val="003913F8"/>
    <w:rsid w:val="00391468"/>
    <w:rsid w:val="003915E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C45"/>
    <w:rsid w:val="003A4FEA"/>
    <w:rsid w:val="003A55AC"/>
    <w:rsid w:val="003A637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BEE"/>
    <w:rsid w:val="003C1C8D"/>
    <w:rsid w:val="003C2056"/>
    <w:rsid w:val="003C226A"/>
    <w:rsid w:val="003C2567"/>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5C1"/>
    <w:rsid w:val="003D26AC"/>
    <w:rsid w:val="003D2D9C"/>
    <w:rsid w:val="003D43FF"/>
    <w:rsid w:val="003D490B"/>
    <w:rsid w:val="003D4DE2"/>
    <w:rsid w:val="003D4E60"/>
    <w:rsid w:val="003D5696"/>
    <w:rsid w:val="003D79E4"/>
    <w:rsid w:val="003D7B3F"/>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6C7"/>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9F0"/>
    <w:rsid w:val="00405AD4"/>
    <w:rsid w:val="00406041"/>
    <w:rsid w:val="004062BB"/>
    <w:rsid w:val="004065D2"/>
    <w:rsid w:val="0040696B"/>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279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B6C"/>
    <w:rsid w:val="00480CE9"/>
    <w:rsid w:val="00481134"/>
    <w:rsid w:val="0048152D"/>
    <w:rsid w:val="004816F6"/>
    <w:rsid w:val="004817AE"/>
    <w:rsid w:val="00481F75"/>
    <w:rsid w:val="004823B0"/>
    <w:rsid w:val="0048265D"/>
    <w:rsid w:val="00482C07"/>
    <w:rsid w:val="00482E9B"/>
    <w:rsid w:val="004833C3"/>
    <w:rsid w:val="00483729"/>
    <w:rsid w:val="004838D0"/>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5C"/>
    <w:rsid w:val="00493C6C"/>
    <w:rsid w:val="00494799"/>
    <w:rsid w:val="00494824"/>
    <w:rsid w:val="004949DC"/>
    <w:rsid w:val="00494A57"/>
    <w:rsid w:val="00494D4B"/>
    <w:rsid w:val="00494EEB"/>
    <w:rsid w:val="0049580B"/>
    <w:rsid w:val="00495FBC"/>
    <w:rsid w:val="004963C8"/>
    <w:rsid w:val="00496EA9"/>
    <w:rsid w:val="00497041"/>
    <w:rsid w:val="00497B67"/>
    <w:rsid w:val="00497BB4"/>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4D9"/>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9AF"/>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D9D"/>
    <w:rsid w:val="004C5E8A"/>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D60"/>
    <w:rsid w:val="004D2E12"/>
    <w:rsid w:val="004D2F59"/>
    <w:rsid w:val="004D3439"/>
    <w:rsid w:val="004D3A24"/>
    <w:rsid w:val="004D3B52"/>
    <w:rsid w:val="004D3FAE"/>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2C1"/>
    <w:rsid w:val="00516757"/>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16"/>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0CF"/>
    <w:rsid w:val="0058490C"/>
    <w:rsid w:val="00584B70"/>
    <w:rsid w:val="00585530"/>
    <w:rsid w:val="00586163"/>
    <w:rsid w:val="0058618D"/>
    <w:rsid w:val="00586360"/>
    <w:rsid w:val="00586EB6"/>
    <w:rsid w:val="00587170"/>
    <w:rsid w:val="005877D1"/>
    <w:rsid w:val="005879E5"/>
    <w:rsid w:val="00587AED"/>
    <w:rsid w:val="00590224"/>
    <w:rsid w:val="005903F5"/>
    <w:rsid w:val="00590CB1"/>
    <w:rsid w:val="00591C85"/>
    <w:rsid w:val="005926A9"/>
    <w:rsid w:val="0059272A"/>
    <w:rsid w:val="005929E9"/>
    <w:rsid w:val="00592EC5"/>
    <w:rsid w:val="00593DFB"/>
    <w:rsid w:val="00593F20"/>
    <w:rsid w:val="00594F4F"/>
    <w:rsid w:val="00595345"/>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A7D1E"/>
    <w:rsid w:val="005A7D8A"/>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6CE5"/>
    <w:rsid w:val="005B7724"/>
    <w:rsid w:val="005B79EC"/>
    <w:rsid w:val="005C00C4"/>
    <w:rsid w:val="005C01F0"/>
    <w:rsid w:val="005C100A"/>
    <w:rsid w:val="005C188E"/>
    <w:rsid w:val="005C19A2"/>
    <w:rsid w:val="005C1BE4"/>
    <w:rsid w:val="005C2471"/>
    <w:rsid w:val="005C2DAC"/>
    <w:rsid w:val="005C305B"/>
    <w:rsid w:val="005C3AC3"/>
    <w:rsid w:val="005C4099"/>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4A"/>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3EE"/>
    <w:rsid w:val="005E7595"/>
    <w:rsid w:val="005E775D"/>
    <w:rsid w:val="005F064F"/>
    <w:rsid w:val="005F0764"/>
    <w:rsid w:val="005F0793"/>
    <w:rsid w:val="005F08BD"/>
    <w:rsid w:val="005F0D38"/>
    <w:rsid w:val="005F0D5D"/>
    <w:rsid w:val="005F14F0"/>
    <w:rsid w:val="005F178F"/>
    <w:rsid w:val="005F2312"/>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09CB"/>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13"/>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146"/>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229"/>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174"/>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0"/>
    <w:rsid w:val="006A62A5"/>
    <w:rsid w:val="006A6BD1"/>
    <w:rsid w:val="006A7664"/>
    <w:rsid w:val="006A7756"/>
    <w:rsid w:val="006A7DA9"/>
    <w:rsid w:val="006A7E2D"/>
    <w:rsid w:val="006B040E"/>
    <w:rsid w:val="006B0ACB"/>
    <w:rsid w:val="006B0ADF"/>
    <w:rsid w:val="006B11FF"/>
    <w:rsid w:val="006B1B0A"/>
    <w:rsid w:val="006B21D7"/>
    <w:rsid w:val="006B29CA"/>
    <w:rsid w:val="006B328D"/>
    <w:rsid w:val="006B3374"/>
    <w:rsid w:val="006B38E9"/>
    <w:rsid w:val="006B394B"/>
    <w:rsid w:val="006B39D0"/>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0A6"/>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111"/>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3B4"/>
    <w:rsid w:val="006F3D3E"/>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247"/>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0B"/>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C67"/>
    <w:rsid w:val="00736098"/>
    <w:rsid w:val="007363EE"/>
    <w:rsid w:val="0073673E"/>
    <w:rsid w:val="00736839"/>
    <w:rsid w:val="00737E2C"/>
    <w:rsid w:val="00737F47"/>
    <w:rsid w:val="00740467"/>
    <w:rsid w:val="00740E40"/>
    <w:rsid w:val="0074224F"/>
    <w:rsid w:val="00742286"/>
    <w:rsid w:val="00742605"/>
    <w:rsid w:val="00742C21"/>
    <w:rsid w:val="00743377"/>
    <w:rsid w:val="00743881"/>
    <w:rsid w:val="00743A53"/>
    <w:rsid w:val="007443FD"/>
    <w:rsid w:val="0074440C"/>
    <w:rsid w:val="00744649"/>
    <w:rsid w:val="00744A83"/>
    <w:rsid w:val="00745614"/>
    <w:rsid w:val="00745727"/>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D6"/>
    <w:rsid w:val="007511EE"/>
    <w:rsid w:val="00751B5D"/>
    <w:rsid w:val="00751EB0"/>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5CC1"/>
    <w:rsid w:val="0076631E"/>
    <w:rsid w:val="00767592"/>
    <w:rsid w:val="00767600"/>
    <w:rsid w:val="007677B3"/>
    <w:rsid w:val="00767A6E"/>
    <w:rsid w:val="00767C42"/>
    <w:rsid w:val="00771401"/>
    <w:rsid w:val="00771472"/>
    <w:rsid w:val="00771D1D"/>
    <w:rsid w:val="00771F3C"/>
    <w:rsid w:val="00772196"/>
    <w:rsid w:val="00772A02"/>
    <w:rsid w:val="00772ACC"/>
    <w:rsid w:val="00772C83"/>
    <w:rsid w:val="00773031"/>
    <w:rsid w:val="00773267"/>
    <w:rsid w:val="0077328C"/>
    <w:rsid w:val="00773B6A"/>
    <w:rsid w:val="00773E5D"/>
    <w:rsid w:val="0077441F"/>
    <w:rsid w:val="00775011"/>
    <w:rsid w:val="007757D4"/>
    <w:rsid w:val="00775A5F"/>
    <w:rsid w:val="007765E9"/>
    <w:rsid w:val="00776F56"/>
    <w:rsid w:val="0077704C"/>
    <w:rsid w:val="0077784E"/>
    <w:rsid w:val="00777B73"/>
    <w:rsid w:val="00777E50"/>
    <w:rsid w:val="00780287"/>
    <w:rsid w:val="00780C65"/>
    <w:rsid w:val="007815C1"/>
    <w:rsid w:val="007824FA"/>
    <w:rsid w:val="007824FD"/>
    <w:rsid w:val="007828CC"/>
    <w:rsid w:val="00782EB1"/>
    <w:rsid w:val="00782F14"/>
    <w:rsid w:val="00783039"/>
    <w:rsid w:val="00783379"/>
    <w:rsid w:val="0078356F"/>
    <w:rsid w:val="00784453"/>
    <w:rsid w:val="007862ED"/>
    <w:rsid w:val="0078684D"/>
    <w:rsid w:val="00786B5D"/>
    <w:rsid w:val="00787267"/>
    <w:rsid w:val="0078755C"/>
    <w:rsid w:val="00787E5F"/>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760"/>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12"/>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DD4"/>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B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6B24"/>
    <w:rsid w:val="007F6FFE"/>
    <w:rsid w:val="007F7427"/>
    <w:rsid w:val="008002B4"/>
    <w:rsid w:val="008005A5"/>
    <w:rsid w:val="0080109A"/>
    <w:rsid w:val="00801D3D"/>
    <w:rsid w:val="00802A67"/>
    <w:rsid w:val="00802AC3"/>
    <w:rsid w:val="00802F07"/>
    <w:rsid w:val="008030BE"/>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0EC"/>
    <w:rsid w:val="00811F5D"/>
    <w:rsid w:val="00812E76"/>
    <w:rsid w:val="008133B7"/>
    <w:rsid w:val="0081376F"/>
    <w:rsid w:val="00813A7A"/>
    <w:rsid w:val="008151DF"/>
    <w:rsid w:val="008152DA"/>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98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0AC8"/>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528"/>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1BB"/>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1F6"/>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5AA"/>
    <w:rsid w:val="00893522"/>
    <w:rsid w:val="00893945"/>
    <w:rsid w:val="00893FEE"/>
    <w:rsid w:val="00894308"/>
    <w:rsid w:val="00894557"/>
    <w:rsid w:val="00894B2E"/>
    <w:rsid w:val="00894D4E"/>
    <w:rsid w:val="00895139"/>
    <w:rsid w:val="008959BB"/>
    <w:rsid w:val="00895C15"/>
    <w:rsid w:val="00895C17"/>
    <w:rsid w:val="00895EEA"/>
    <w:rsid w:val="00896771"/>
    <w:rsid w:val="008969E9"/>
    <w:rsid w:val="00896CDD"/>
    <w:rsid w:val="008971B8"/>
    <w:rsid w:val="00897655"/>
    <w:rsid w:val="008978F0"/>
    <w:rsid w:val="00897AEF"/>
    <w:rsid w:val="008A03C9"/>
    <w:rsid w:val="008A0E17"/>
    <w:rsid w:val="008A0F01"/>
    <w:rsid w:val="008A1AAB"/>
    <w:rsid w:val="008A1BD5"/>
    <w:rsid w:val="008A1C70"/>
    <w:rsid w:val="008A2B10"/>
    <w:rsid w:val="008A2DB7"/>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1139"/>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0B24"/>
    <w:rsid w:val="008F11C1"/>
    <w:rsid w:val="008F133E"/>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10"/>
    <w:rsid w:val="009136A2"/>
    <w:rsid w:val="009136FA"/>
    <w:rsid w:val="0091404D"/>
    <w:rsid w:val="00914599"/>
    <w:rsid w:val="009145BD"/>
    <w:rsid w:val="00914EFB"/>
    <w:rsid w:val="00915149"/>
    <w:rsid w:val="00915887"/>
    <w:rsid w:val="00915B7F"/>
    <w:rsid w:val="00916295"/>
    <w:rsid w:val="00916DCD"/>
    <w:rsid w:val="00917377"/>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5FB2"/>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98"/>
    <w:rsid w:val="009317D1"/>
    <w:rsid w:val="00932158"/>
    <w:rsid w:val="00932584"/>
    <w:rsid w:val="009331FA"/>
    <w:rsid w:val="00933455"/>
    <w:rsid w:val="009335BA"/>
    <w:rsid w:val="00933B62"/>
    <w:rsid w:val="00933D06"/>
    <w:rsid w:val="00933D4B"/>
    <w:rsid w:val="009340EC"/>
    <w:rsid w:val="00934326"/>
    <w:rsid w:val="00934603"/>
    <w:rsid w:val="00934955"/>
    <w:rsid w:val="00934A51"/>
    <w:rsid w:val="009353A7"/>
    <w:rsid w:val="00935A11"/>
    <w:rsid w:val="00935E0F"/>
    <w:rsid w:val="00936E23"/>
    <w:rsid w:val="0093741D"/>
    <w:rsid w:val="00937DC0"/>
    <w:rsid w:val="00940B9A"/>
    <w:rsid w:val="00940E3E"/>
    <w:rsid w:val="0094124E"/>
    <w:rsid w:val="009419A9"/>
    <w:rsid w:val="00941F1F"/>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708"/>
    <w:rsid w:val="00960F08"/>
    <w:rsid w:val="009610BF"/>
    <w:rsid w:val="009619D3"/>
    <w:rsid w:val="00962255"/>
    <w:rsid w:val="0096246E"/>
    <w:rsid w:val="00963642"/>
    <w:rsid w:val="009638EC"/>
    <w:rsid w:val="009638F8"/>
    <w:rsid w:val="00963939"/>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B02"/>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26A0"/>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8E"/>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399"/>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0E3B"/>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CE9"/>
    <w:rsid w:val="009F1DA1"/>
    <w:rsid w:val="009F2704"/>
    <w:rsid w:val="009F2897"/>
    <w:rsid w:val="009F2C8E"/>
    <w:rsid w:val="009F2DD1"/>
    <w:rsid w:val="009F31D0"/>
    <w:rsid w:val="009F3457"/>
    <w:rsid w:val="009F379F"/>
    <w:rsid w:val="009F3C7D"/>
    <w:rsid w:val="009F3E6F"/>
    <w:rsid w:val="009F4153"/>
    <w:rsid w:val="009F4206"/>
    <w:rsid w:val="009F470B"/>
    <w:rsid w:val="009F49D3"/>
    <w:rsid w:val="009F4B6E"/>
    <w:rsid w:val="009F53D6"/>
    <w:rsid w:val="009F5C0F"/>
    <w:rsid w:val="009F65E7"/>
    <w:rsid w:val="009F7A37"/>
    <w:rsid w:val="009F7E98"/>
    <w:rsid w:val="00A0003D"/>
    <w:rsid w:val="00A00092"/>
    <w:rsid w:val="00A003A9"/>
    <w:rsid w:val="00A0176A"/>
    <w:rsid w:val="00A01D8D"/>
    <w:rsid w:val="00A01E8A"/>
    <w:rsid w:val="00A01F53"/>
    <w:rsid w:val="00A02290"/>
    <w:rsid w:val="00A02369"/>
    <w:rsid w:val="00A0253F"/>
    <w:rsid w:val="00A0289D"/>
    <w:rsid w:val="00A02A12"/>
    <w:rsid w:val="00A02A35"/>
    <w:rsid w:val="00A02B43"/>
    <w:rsid w:val="00A02E40"/>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2B2"/>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DA3"/>
    <w:rsid w:val="00A56F7B"/>
    <w:rsid w:val="00A572C6"/>
    <w:rsid w:val="00A5759F"/>
    <w:rsid w:val="00A5767E"/>
    <w:rsid w:val="00A57B38"/>
    <w:rsid w:val="00A605A9"/>
    <w:rsid w:val="00A60EF1"/>
    <w:rsid w:val="00A6152A"/>
    <w:rsid w:val="00A61662"/>
    <w:rsid w:val="00A62412"/>
    <w:rsid w:val="00A62987"/>
    <w:rsid w:val="00A63B4D"/>
    <w:rsid w:val="00A647E0"/>
    <w:rsid w:val="00A64B00"/>
    <w:rsid w:val="00A64E3A"/>
    <w:rsid w:val="00A6515D"/>
    <w:rsid w:val="00A65C4D"/>
    <w:rsid w:val="00A669FC"/>
    <w:rsid w:val="00A66C4A"/>
    <w:rsid w:val="00A673FE"/>
    <w:rsid w:val="00A67AA0"/>
    <w:rsid w:val="00A70046"/>
    <w:rsid w:val="00A70301"/>
    <w:rsid w:val="00A703A4"/>
    <w:rsid w:val="00A703D9"/>
    <w:rsid w:val="00A70451"/>
    <w:rsid w:val="00A70E16"/>
    <w:rsid w:val="00A71204"/>
    <w:rsid w:val="00A7164B"/>
    <w:rsid w:val="00A71672"/>
    <w:rsid w:val="00A71A31"/>
    <w:rsid w:val="00A71B0B"/>
    <w:rsid w:val="00A71E19"/>
    <w:rsid w:val="00A71F12"/>
    <w:rsid w:val="00A72107"/>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0F5D"/>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A8"/>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A8A"/>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C3D"/>
    <w:rsid w:val="00AC0DE3"/>
    <w:rsid w:val="00AC14AE"/>
    <w:rsid w:val="00AC1C51"/>
    <w:rsid w:val="00AC251C"/>
    <w:rsid w:val="00AC2764"/>
    <w:rsid w:val="00AC330E"/>
    <w:rsid w:val="00AC3958"/>
    <w:rsid w:val="00AC3AFB"/>
    <w:rsid w:val="00AC49DA"/>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4FA6"/>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651"/>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28"/>
    <w:rsid w:val="00B1708F"/>
    <w:rsid w:val="00B1711F"/>
    <w:rsid w:val="00B17337"/>
    <w:rsid w:val="00B174EA"/>
    <w:rsid w:val="00B17563"/>
    <w:rsid w:val="00B17635"/>
    <w:rsid w:val="00B17638"/>
    <w:rsid w:val="00B177EE"/>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0F5"/>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430"/>
    <w:rsid w:val="00B506AD"/>
    <w:rsid w:val="00B506BF"/>
    <w:rsid w:val="00B50B43"/>
    <w:rsid w:val="00B51223"/>
    <w:rsid w:val="00B51A1B"/>
    <w:rsid w:val="00B51AA5"/>
    <w:rsid w:val="00B51CBE"/>
    <w:rsid w:val="00B51D81"/>
    <w:rsid w:val="00B52E5D"/>
    <w:rsid w:val="00B5317D"/>
    <w:rsid w:val="00B53582"/>
    <w:rsid w:val="00B53C7B"/>
    <w:rsid w:val="00B53FD3"/>
    <w:rsid w:val="00B541FC"/>
    <w:rsid w:val="00B549DF"/>
    <w:rsid w:val="00B54ADB"/>
    <w:rsid w:val="00B54B02"/>
    <w:rsid w:val="00B54F0C"/>
    <w:rsid w:val="00B550FB"/>
    <w:rsid w:val="00B5527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1C8"/>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724"/>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1EA5"/>
    <w:rsid w:val="00BA21B8"/>
    <w:rsid w:val="00BA23D0"/>
    <w:rsid w:val="00BA2DE0"/>
    <w:rsid w:val="00BA2F43"/>
    <w:rsid w:val="00BA3668"/>
    <w:rsid w:val="00BA37DA"/>
    <w:rsid w:val="00BA3868"/>
    <w:rsid w:val="00BA4219"/>
    <w:rsid w:val="00BA4355"/>
    <w:rsid w:val="00BA46E9"/>
    <w:rsid w:val="00BA498A"/>
    <w:rsid w:val="00BA4A78"/>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E7831"/>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3D6"/>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2FC3"/>
    <w:rsid w:val="00C43269"/>
    <w:rsid w:val="00C43A9E"/>
    <w:rsid w:val="00C43CF1"/>
    <w:rsid w:val="00C43F4B"/>
    <w:rsid w:val="00C4465F"/>
    <w:rsid w:val="00C45A6A"/>
    <w:rsid w:val="00C46EBD"/>
    <w:rsid w:val="00C474D6"/>
    <w:rsid w:val="00C475C9"/>
    <w:rsid w:val="00C4786E"/>
    <w:rsid w:val="00C47890"/>
    <w:rsid w:val="00C47B25"/>
    <w:rsid w:val="00C47E6E"/>
    <w:rsid w:val="00C50109"/>
    <w:rsid w:val="00C507AB"/>
    <w:rsid w:val="00C50D71"/>
    <w:rsid w:val="00C50FD8"/>
    <w:rsid w:val="00C512F1"/>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A05"/>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63"/>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704"/>
    <w:rsid w:val="00CB7A4C"/>
    <w:rsid w:val="00CB7ADD"/>
    <w:rsid w:val="00CB7EC3"/>
    <w:rsid w:val="00CC00FA"/>
    <w:rsid w:val="00CC0188"/>
    <w:rsid w:val="00CC02DD"/>
    <w:rsid w:val="00CC04B8"/>
    <w:rsid w:val="00CC067A"/>
    <w:rsid w:val="00CC0C18"/>
    <w:rsid w:val="00CC0DE3"/>
    <w:rsid w:val="00CC0DF0"/>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896"/>
    <w:rsid w:val="00CC79B5"/>
    <w:rsid w:val="00CC7A06"/>
    <w:rsid w:val="00CC7DB8"/>
    <w:rsid w:val="00CC7E5E"/>
    <w:rsid w:val="00CC7E8F"/>
    <w:rsid w:val="00CD01CC"/>
    <w:rsid w:val="00CD04A2"/>
    <w:rsid w:val="00CD0B5F"/>
    <w:rsid w:val="00CD0C5E"/>
    <w:rsid w:val="00CD0C94"/>
    <w:rsid w:val="00CD0CF4"/>
    <w:rsid w:val="00CD0DBF"/>
    <w:rsid w:val="00CD1080"/>
    <w:rsid w:val="00CD141B"/>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907"/>
    <w:rsid w:val="00CD4C44"/>
    <w:rsid w:val="00CD5041"/>
    <w:rsid w:val="00CD5063"/>
    <w:rsid w:val="00CD6572"/>
    <w:rsid w:val="00CD77C0"/>
    <w:rsid w:val="00CD7C95"/>
    <w:rsid w:val="00CD7CAA"/>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637"/>
    <w:rsid w:val="00D21DC7"/>
    <w:rsid w:val="00D21E05"/>
    <w:rsid w:val="00D21E2C"/>
    <w:rsid w:val="00D21E90"/>
    <w:rsid w:val="00D21F0E"/>
    <w:rsid w:val="00D22108"/>
    <w:rsid w:val="00D22170"/>
    <w:rsid w:val="00D22FE5"/>
    <w:rsid w:val="00D235B0"/>
    <w:rsid w:val="00D23848"/>
    <w:rsid w:val="00D24E84"/>
    <w:rsid w:val="00D25076"/>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954"/>
    <w:rsid w:val="00D32B64"/>
    <w:rsid w:val="00D32CAD"/>
    <w:rsid w:val="00D3339A"/>
    <w:rsid w:val="00D3340B"/>
    <w:rsid w:val="00D335F4"/>
    <w:rsid w:val="00D33612"/>
    <w:rsid w:val="00D339DF"/>
    <w:rsid w:val="00D33B42"/>
    <w:rsid w:val="00D33CB0"/>
    <w:rsid w:val="00D343B6"/>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B9B"/>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164"/>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0C0"/>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269"/>
    <w:rsid w:val="00DA4602"/>
    <w:rsid w:val="00DA483D"/>
    <w:rsid w:val="00DA48D1"/>
    <w:rsid w:val="00DA50A0"/>
    <w:rsid w:val="00DA5240"/>
    <w:rsid w:val="00DA5E28"/>
    <w:rsid w:val="00DA616D"/>
    <w:rsid w:val="00DA61A1"/>
    <w:rsid w:val="00DA6320"/>
    <w:rsid w:val="00DA65D8"/>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B85"/>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098C"/>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B4C"/>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77C"/>
    <w:rsid w:val="00DF3A53"/>
    <w:rsid w:val="00DF3CD7"/>
    <w:rsid w:val="00DF3FB6"/>
    <w:rsid w:val="00DF4449"/>
    <w:rsid w:val="00DF5317"/>
    <w:rsid w:val="00DF567C"/>
    <w:rsid w:val="00DF608E"/>
    <w:rsid w:val="00DF6582"/>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9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3CF8"/>
    <w:rsid w:val="00E1457F"/>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4A24"/>
    <w:rsid w:val="00E25874"/>
    <w:rsid w:val="00E25C90"/>
    <w:rsid w:val="00E25E34"/>
    <w:rsid w:val="00E260D2"/>
    <w:rsid w:val="00E26A1E"/>
    <w:rsid w:val="00E27089"/>
    <w:rsid w:val="00E2745A"/>
    <w:rsid w:val="00E27543"/>
    <w:rsid w:val="00E2786B"/>
    <w:rsid w:val="00E278B4"/>
    <w:rsid w:val="00E3015A"/>
    <w:rsid w:val="00E303DA"/>
    <w:rsid w:val="00E3042F"/>
    <w:rsid w:val="00E3062F"/>
    <w:rsid w:val="00E307E0"/>
    <w:rsid w:val="00E30847"/>
    <w:rsid w:val="00E31025"/>
    <w:rsid w:val="00E315FF"/>
    <w:rsid w:val="00E317C2"/>
    <w:rsid w:val="00E31D7C"/>
    <w:rsid w:val="00E31F08"/>
    <w:rsid w:val="00E32044"/>
    <w:rsid w:val="00E32754"/>
    <w:rsid w:val="00E331F7"/>
    <w:rsid w:val="00E334E5"/>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2C6"/>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CE9"/>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1F5"/>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84F"/>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69"/>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7D2"/>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1B4"/>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42C"/>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851"/>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032"/>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039"/>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0F7"/>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6F2B"/>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002"/>
    <w:rsid w:val="00F3124B"/>
    <w:rsid w:val="00F31440"/>
    <w:rsid w:val="00F324D2"/>
    <w:rsid w:val="00F32BDF"/>
    <w:rsid w:val="00F32E68"/>
    <w:rsid w:val="00F339E9"/>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21D"/>
    <w:rsid w:val="00F41322"/>
    <w:rsid w:val="00F413A3"/>
    <w:rsid w:val="00F41954"/>
    <w:rsid w:val="00F41C07"/>
    <w:rsid w:val="00F41E85"/>
    <w:rsid w:val="00F42BBA"/>
    <w:rsid w:val="00F42D48"/>
    <w:rsid w:val="00F431D1"/>
    <w:rsid w:val="00F43FFF"/>
    <w:rsid w:val="00F44C26"/>
    <w:rsid w:val="00F456AD"/>
    <w:rsid w:val="00F45713"/>
    <w:rsid w:val="00F457AC"/>
    <w:rsid w:val="00F457F8"/>
    <w:rsid w:val="00F45B41"/>
    <w:rsid w:val="00F46619"/>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729"/>
    <w:rsid w:val="00F57EEC"/>
    <w:rsid w:val="00F57F74"/>
    <w:rsid w:val="00F60328"/>
    <w:rsid w:val="00F6077A"/>
    <w:rsid w:val="00F60C20"/>
    <w:rsid w:val="00F60DED"/>
    <w:rsid w:val="00F612EE"/>
    <w:rsid w:val="00F6134F"/>
    <w:rsid w:val="00F61669"/>
    <w:rsid w:val="00F61AF0"/>
    <w:rsid w:val="00F61B18"/>
    <w:rsid w:val="00F626BF"/>
    <w:rsid w:val="00F62A8D"/>
    <w:rsid w:val="00F62CD5"/>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4AE8"/>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C8"/>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3C97"/>
    <w:rsid w:val="00FA4124"/>
    <w:rsid w:val="00FA419F"/>
    <w:rsid w:val="00FA446E"/>
    <w:rsid w:val="00FA471D"/>
    <w:rsid w:val="00FA4FC3"/>
    <w:rsid w:val="00FA561D"/>
    <w:rsid w:val="00FA6473"/>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3C07"/>
    <w:rsid w:val="00FB4200"/>
    <w:rsid w:val="00FB4252"/>
    <w:rsid w:val="00FB47FF"/>
    <w:rsid w:val="00FB4823"/>
    <w:rsid w:val="00FB4F86"/>
    <w:rsid w:val="00FB5073"/>
    <w:rsid w:val="00FB5527"/>
    <w:rsid w:val="00FB581A"/>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101"/>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31F"/>
    <w:rsid w:val="00FE5F6E"/>
    <w:rsid w:val="00FE6446"/>
    <w:rsid w:val="00FE6541"/>
    <w:rsid w:val="00FE6AB7"/>
    <w:rsid w:val="00FE7049"/>
    <w:rsid w:val="00FE719D"/>
    <w:rsid w:val="00FE78F7"/>
    <w:rsid w:val="00FF05F7"/>
    <w:rsid w:val="00FF073A"/>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D5"/>
    <w:rsid w:val="00FF74E4"/>
    <w:rsid w:val="00FF7768"/>
    <w:rsid w:val="00FF7DFE"/>
    <w:rsid w:val="00FF7E6A"/>
    <w:rsid w:val="705F2383"/>
    <w:rsid w:val="707FA17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7C839AA-213E-42C9-9C7A-1DD487E4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CC1"/>
    <w:pPr>
      <w:spacing w:before="120" w:after="120"/>
    </w:pPr>
    <w:rPr>
      <w:rFonts w:ascii="Open Sans" w:hAnsi="Open Sans"/>
      <w:sz w:val="20"/>
    </w:rPr>
  </w:style>
  <w:style w:type="paragraph" w:styleId="Overskrift1">
    <w:name w:val="heading 1"/>
    <w:basedOn w:val="Normal"/>
    <w:next w:val="Normal"/>
    <w:link w:val="Overskrift1Tegn"/>
    <w:autoRedefine/>
    <w:qFormat/>
    <w:rsid w:val="002F67E6"/>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autoRedefine/>
    <w:qFormat/>
    <w:rsid w:val="00B5317D"/>
    <w:pPr>
      <w:keepNext/>
      <w:keepLines/>
      <w:spacing w:before="300"/>
      <w:outlineLvl w:val="1"/>
    </w:pPr>
    <w:rPr>
      <w:rFonts w:eastAsia="Times New Roman" w:cs="Arial"/>
      <w:sz w:val="30"/>
      <w:szCs w:val="30"/>
      <w:lang w:eastAsia="nb-NO"/>
    </w:rPr>
  </w:style>
  <w:style w:type="paragraph" w:styleId="Overskrift3">
    <w:name w:val="heading 3"/>
    <w:basedOn w:val="Normal"/>
    <w:next w:val="Normal"/>
    <w:link w:val="Overskrift3Tegn"/>
    <w:autoRedefine/>
    <w:uiPriority w:val="9"/>
    <w:qFormat/>
    <w:rsid w:val="00FE531F"/>
    <w:pPr>
      <w:keepNext/>
      <w:keepLines/>
      <w:spacing w:before="240"/>
      <w:outlineLvl w:val="2"/>
    </w:pPr>
    <w:rPr>
      <w:rFonts w:eastAsia="Times New Roman" w:cs="Arial"/>
      <w:bCs/>
      <w:sz w:val="24"/>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2F67E6"/>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B5317D"/>
    <w:rPr>
      <w:rFonts w:ascii="Open Sans" w:eastAsia="Times New Roman" w:hAnsi="Open Sans" w:cs="Arial"/>
      <w:sz w:val="30"/>
      <w:szCs w:val="30"/>
      <w:lang w:eastAsia="nb-NO"/>
    </w:rPr>
  </w:style>
  <w:style w:type="character" w:customStyle="1" w:styleId="Overskrift3Tegn">
    <w:name w:val="Overskrift 3 Tegn"/>
    <w:basedOn w:val="Standardskriftforavsnitt"/>
    <w:link w:val="Overskrift3"/>
    <w:uiPriority w:val="9"/>
    <w:rsid w:val="00FE531F"/>
    <w:rPr>
      <w:rFonts w:ascii="Open Sans" w:eastAsia="Times New Roman" w:hAnsi="Open Sans" w:cs="Arial"/>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Cs w:val="20"/>
      <w:lang w:eastAsia="nb-NO"/>
    </w:rPr>
  </w:style>
  <w:style w:type="character" w:customStyle="1" w:styleId="TopptekstTegn">
    <w:name w:val="Topptekst Tegn"/>
    <w:basedOn w:val="Standardskriftforavsnitt"/>
    <w:link w:val="Topptekst"/>
    <w:semiHidden/>
    <w:rsid w:val="00BD2BE3"/>
    <w:rPr>
      <w:rFonts w:ascii="Open Sans" w:eastAsia="Times New Roman" w:hAnsi="Open Sans"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Cs w:val="20"/>
      <w:lang w:eastAsia="nb-NO"/>
    </w:rPr>
  </w:style>
  <w:style w:type="character" w:customStyle="1" w:styleId="BunntekstTegn">
    <w:name w:val="Bunntekst Tegn"/>
    <w:basedOn w:val="Standardskriftforavsnitt"/>
    <w:link w:val="Bunntekst"/>
    <w:semiHidden/>
    <w:rsid w:val="00BD2BE3"/>
    <w:rPr>
      <w:rFonts w:ascii="Open Sans" w:eastAsia="Times New Roman" w:hAnsi="Open Sans"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17550D"/>
    <w:pPr>
      <w:spacing w:line="276" w:lineRule="auto"/>
    </w:pPr>
    <w:rPr>
      <w:b/>
      <w:color w:val="005E5D"/>
      <w:sz w:val="48"/>
      <w:szCs w:val="48"/>
    </w:rPr>
  </w:style>
  <w:style w:type="character" w:customStyle="1" w:styleId="TittelforsideTegn">
    <w:name w:val="Tittel forside Tegn"/>
    <w:basedOn w:val="Standardskriftforavsnitt"/>
    <w:link w:val="Tittelforside"/>
    <w:rsid w:val="0017550D"/>
    <w:rPr>
      <w:rFonts w:ascii="Open Sans" w:hAnsi="Open Sans"/>
      <w:b/>
      <w:color w:val="005E5D"/>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17550D"/>
    <w:rPr>
      <w:color w:val="005E5D"/>
      <w:sz w:val="32"/>
      <w:szCs w:val="32"/>
    </w:rPr>
  </w:style>
  <w:style w:type="character" w:customStyle="1" w:styleId="undertittel2Tegn">
    <w:name w:val="undertittel 2 Tegn"/>
    <w:basedOn w:val="Standardskriftforavsnitt"/>
    <w:link w:val="undertittel2"/>
    <w:rsid w:val="0017550D"/>
    <w:rPr>
      <w:rFonts w:ascii="Open Sans" w:hAnsi="Open Sans"/>
      <w:color w:val="005E5D"/>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table" w:styleId="Lyslisteuthevingsfarge1">
    <w:name w:val="Light List Accent 1"/>
    <w:aliases w:val="Miljødir - Tabell"/>
    <w:basedOn w:val="Vanligtabell"/>
    <w:uiPriority w:val="61"/>
    <w:rsid w:val="004B14D9"/>
    <w:pPr>
      <w:spacing w:line="242" w:lineRule="auto"/>
    </w:pPr>
    <w:rPr>
      <w:rFonts w:cs="Times New Roman"/>
      <w:sz w:val="17"/>
      <w:szCs w:val="20"/>
      <w:lang w:eastAsia="nb-NO"/>
    </w:rPr>
    <w:tblPr>
      <w:tblStyleRowBandSize w:val="1"/>
      <w:tblStyleColBandSize w:val="1"/>
      <w:tblBorders>
        <w:top w:val="single" w:sz="8" w:space="0" w:color="44546A" w:themeColor="text2"/>
        <w:left w:val="single" w:sz="8" w:space="0" w:color="44546A" w:themeColor="text2"/>
        <w:bottom w:val="single" w:sz="8" w:space="0" w:color="44546A" w:themeColor="text2"/>
        <w:right w:val="single" w:sz="8" w:space="0" w:color="44546A" w:themeColor="text2"/>
        <w:insideH w:val="single" w:sz="8" w:space="0" w:color="44546A" w:themeColor="text2"/>
        <w:insideV w:val="single" w:sz="8" w:space="0" w:color="44546A" w:themeColor="text2"/>
      </w:tblBorders>
      <w:tblCellMar>
        <w:top w:w="57" w:type="dxa"/>
        <w:bottom w:w="57" w:type="dxa"/>
      </w:tblCellMar>
    </w:tblPr>
    <w:tblStylePr w:type="firstRow">
      <w:pPr>
        <w:spacing w:before="0" w:after="0" w:line="240" w:lineRule="auto"/>
      </w:pPr>
      <w:rPr>
        <w:b/>
        <w:bCs/>
        <w:color w:val="44546A"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pPr>
        <w:jc w:val="right"/>
      </w:pPr>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Omtale">
    <w:name w:val="Mention"/>
    <w:basedOn w:val="Standardskriftforavsnitt"/>
    <w:uiPriority w:val="99"/>
    <w:unhideWhenUsed/>
    <w:rsid w:val="00493C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6143413">
      <w:bodyDiv w:val="1"/>
      <w:marLeft w:val="0"/>
      <w:marRight w:val="0"/>
      <w:marTop w:val="0"/>
      <w:marBottom w:val="0"/>
      <w:divBdr>
        <w:top w:val="none" w:sz="0" w:space="0" w:color="auto"/>
        <w:left w:val="none" w:sz="0" w:space="0" w:color="auto"/>
        <w:bottom w:val="none" w:sz="0" w:space="0" w:color="auto"/>
        <w:right w:val="none" w:sz="0" w:space="0" w:color="auto"/>
      </w:divBdr>
    </w:div>
    <w:div w:id="202521263">
      <w:bodyDiv w:val="1"/>
      <w:marLeft w:val="0"/>
      <w:marRight w:val="0"/>
      <w:marTop w:val="0"/>
      <w:marBottom w:val="0"/>
      <w:divBdr>
        <w:top w:val="none" w:sz="0" w:space="0" w:color="auto"/>
        <w:left w:val="none" w:sz="0" w:space="0" w:color="auto"/>
        <w:bottom w:val="none" w:sz="0" w:space="0" w:color="auto"/>
        <w:right w:val="none" w:sz="0" w:space="0" w:color="auto"/>
      </w:divBdr>
      <w:divsChild>
        <w:div w:id="1387727786">
          <w:marLeft w:val="0"/>
          <w:marRight w:val="0"/>
          <w:marTop w:val="0"/>
          <w:marBottom w:val="0"/>
          <w:divBdr>
            <w:top w:val="none" w:sz="0" w:space="0" w:color="auto"/>
            <w:left w:val="none" w:sz="0" w:space="0" w:color="auto"/>
            <w:bottom w:val="none" w:sz="0" w:space="0" w:color="auto"/>
            <w:right w:val="none" w:sz="0" w:space="0" w:color="auto"/>
          </w:divBdr>
        </w:div>
        <w:div w:id="2071348111">
          <w:marLeft w:val="0"/>
          <w:marRight w:val="0"/>
          <w:marTop w:val="0"/>
          <w:marBottom w:val="0"/>
          <w:divBdr>
            <w:top w:val="none" w:sz="0" w:space="0" w:color="auto"/>
            <w:left w:val="none" w:sz="0" w:space="0" w:color="auto"/>
            <w:bottom w:val="none" w:sz="0" w:space="0" w:color="auto"/>
            <w:right w:val="none" w:sz="0" w:space="0" w:color="auto"/>
          </w:divBdr>
        </w:div>
        <w:div w:id="1937789057">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402412143">
      <w:bodyDiv w:val="1"/>
      <w:marLeft w:val="0"/>
      <w:marRight w:val="0"/>
      <w:marTop w:val="0"/>
      <w:marBottom w:val="0"/>
      <w:divBdr>
        <w:top w:val="none" w:sz="0" w:space="0" w:color="auto"/>
        <w:left w:val="none" w:sz="0" w:space="0" w:color="auto"/>
        <w:bottom w:val="none" w:sz="0" w:space="0" w:color="auto"/>
        <w:right w:val="none" w:sz="0" w:space="0" w:color="auto"/>
      </w:divBdr>
      <w:divsChild>
        <w:div w:id="120928831">
          <w:marLeft w:val="0"/>
          <w:marRight w:val="0"/>
          <w:marTop w:val="0"/>
          <w:marBottom w:val="0"/>
          <w:divBdr>
            <w:top w:val="none" w:sz="0" w:space="0" w:color="auto"/>
            <w:left w:val="none" w:sz="0" w:space="0" w:color="auto"/>
            <w:bottom w:val="none" w:sz="0" w:space="0" w:color="auto"/>
            <w:right w:val="none" w:sz="0" w:space="0" w:color="auto"/>
          </w:divBdr>
        </w:div>
        <w:div w:id="474294539">
          <w:marLeft w:val="0"/>
          <w:marRight w:val="0"/>
          <w:marTop w:val="0"/>
          <w:marBottom w:val="0"/>
          <w:divBdr>
            <w:top w:val="none" w:sz="0" w:space="0" w:color="auto"/>
            <w:left w:val="none" w:sz="0" w:space="0" w:color="auto"/>
            <w:bottom w:val="none" w:sz="0" w:space="0" w:color="auto"/>
            <w:right w:val="none" w:sz="0" w:space="0" w:color="auto"/>
          </w:divBdr>
        </w:div>
        <w:div w:id="555508039">
          <w:marLeft w:val="0"/>
          <w:marRight w:val="0"/>
          <w:marTop w:val="0"/>
          <w:marBottom w:val="0"/>
          <w:divBdr>
            <w:top w:val="none" w:sz="0" w:space="0" w:color="auto"/>
            <w:left w:val="none" w:sz="0" w:space="0" w:color="auto"/>
            <w:bottom w:val="none" w:sz="0" w:space="0" w:color="auto"/>
            <w:right w:val="none" w:sz="0" w:space="0" w:color="auto"/>
          </w:divBdr>
        </w:div>
      </w:divsChild>
    </w:div>
    <w:div w:id="423306616">
      <w:bodyDiv w:val="1"/>
      <w:marLeft w:val="0"/>
      <w:marRight w:val="0"/>
      <w:marTop w:val="0"/>
      <w:marBottom w:val="0"/>
      <w:divBdr>
        <w:top w:val="none" w:sz="0" w:space="0" w:color="auto"/>
        <w:left w:val="none" w:sz="0" w:space="0" w:color="auto"/>
        <w:bottom w:val="none" w:sz="0" w:space="0" w:color="auto"/>
        <w:right w:val="none" w:sz="0" w:space="0" w:color="auto"/>
      </w:divBdr>
    </w:div>
    <w:div w:id="597493597">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76882432">
      <w:bodyDiv w:val="1"/>
      <w:marLeft w:val="0"/>
      <w:marRight w:val="0"/>
      <w:marTop w:val="0"/>
      <w:marBottom w:val="0"/>
      <w:divBdr>
        <w:top w:val="none" w:sz="0" w:space="0" w:color="auto"/>
        <w:left w:val="none" w:sz="0" w:space="0" w:color="auto"/>
        <w:bottom w:val="none" w:sz="0" w:space="0" w:color="auto"/>
        <w:right w:val="none" w:sz="0" w:space="0" w:color="auto"/>
      </w:divBdr>
    </w:div>
    <w:div w:id="1693647430">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50423209">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7893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anskaffelser.no/maler/databehandleravtale-og-sjekklist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rchivedBy xmlns="a5371eda-8a28-46d0-a4ba-9808c41862d4" xsi:nil="true"/>
    <Archived xmlns="a5371eda-8a28-46d0-a4ba-9808c41862d4" xsi:nil="true"/>
    <ArchivedTo xmlns="a5371eda-8a28-46d0-a4ba-9808c41862d4">
      <Url xsi:nil="true"/>
      <Description xsi:nil="true"/>
    </ArchivedTo>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266276068F3374AAE77236ADE0FD900" ma:contentTypeVersion="16" ma:contentTypeDescription="Opprett et nytt dokument." ma:contentTypeScope="" ma:versionID="30bf4874267c4f42f363280615c05b0c">
  <xsd:schema xmlns:xsd="http://www.w3.org/2001/XMLSchema" xmlns:xs="http://www.w3.org/2001/XMLSchema" xmlns:p="http://schemas.microsoft.com/office/2006/metadata/properties" xmlns:ns2="a5371eda-8a28-46d0-a4ba-9808c41862d4" xmlns:ns3="3e52a28c-e35c-4212-b90f-278dbfc1f45e" targetNamespace="http://schemas.microsoft.com/office/2006/metadata/properties" ma:root="true" ma:fieldsID="d245d0f31cbaebd2ad49838c08bcf19b" ns2:_="" ns3:_="">
    <xsd:import namespace="a5371eda-8a28-46d0-a4ba-9808c41862d4"/>
    <xsd:import namespace="3e52a28c-e35c-4212-b90f-278dbfc1f45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Archived" minOccurs="0"/>
                <xsd:element ref="ns2:ArchivedBy" minOccurs="0"/>
                <xsd:element ref="ns2:ArchivedTo"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71eda-8a28-46d0-a4ba-9808c41862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rchived" ma:index="17" nillable="true" ma:displayName="Arkivert" ma:internalName="Archived">
      <xsd:simpleType>
        <xsd:restriction base="dms:DateTime"/>
      </xsd:simpleType>
    </xsd:element>
    <xsd:element name="ArchivedBy" ma:index="18" nillable="true" ma:displayName="Arkivert av" ma:internalName="ArchivedBy">
      <xsd:simpleType>
        <xsd:restriction base="dms:Text"/>
      </xsd:simpleType>
    </xsd:element>
    <xsd:element name="ArchivedTo" ma:index="19"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52a28c-e35c-4212-b90f-278dbfc1f45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17A36-EA61-4039-9046-0E1E8BFC0988}">
  <ds:schemaRefs>
    <ds:schemaRef ds:uri="http://schemas.microsoft.com/sharepoint/v3/contenttype/forms"/>
  </ds:schemaRefs>
</ds:datastoreItem>
</file>

<file path=customXml/itemProps2.xml><?xml version="1.0" encoding="utf-8"?>
<ds:datastoreItem xmlns:ds="http://schemas.openxmlformats.org/officeDocument/2006/customXml" ds:itemID="{B46CBE17-3E43-430E-96AC-9E94906BF31E}">
  <ds:schemaRefs>
    <ds:schemaRef ds:uri="http://schemas.microsoft.com/office/2006/metadata/properties"/>
    <ds:schemaRef ds:uri="http://schemas.microsoft.com/office/infopath/2007/PartnerControls"/>
    <ds:schemaRef ds:uri="a5371eda-8a28-46d0-a4ba-9808c41862d4"/>
  </ds:schemaRefs>
</ds:datastoreItem>
</file>

<file path=customXml/itemProps3.xml><?xml version="1.0" encoding="utf-8"?>
<ds:datastoreItem xmlns:ds="http://schemas.openxmlformats.org/officeDocument/2006/customXml" ds:itemID="{BE3C05B0-8C64-4E70-90BB-B69EA68B8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71eda-8a28-46d0-a4ba-9808c41862d4"/>
    <ds:schemaRef ds:uri="3e52a28c-e35c-4212-b90f-278dbfc1f4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B7E94-66ED-4A2B-932B-DBA84F75B372}">
  <ds:schemaRefs>
    <ds:schemaRef ds:uri="http://schemas.openxmlformats.org/officeDocument/2006/bibliography"/>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Normal</Template>
  <TotalTime>2338</TotalTime>
  <Pages>17</Pages>
  <Words>2803</Words>
  <Characters>14862</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Stålaker</dc:creator>
  <cp:keywords/>
  <cp:lastModifiedBy>Gunn Lise Haugestøl</cp:lastModifiedBy>
  <cp:revision>191</cp:revision>
  <dcterms:created xsi:type="dcterms:W3CDTF">2025-03-20T00:33:00Z</dcterms:created>
  <dcterms:modified xsi:type="dcterms:W3CDTF">2026-04-16T10:08:00Z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0x010100E266276068F3374AAE77236ADE0FD900</vt:lpwstr>
  </property>
  <property fmtid="{D5CDD505-2E9C-101B-9397-08002B2CF9AE}" pid="3" name="MediaServiceImageTags">
    <vt:lpwstr/>
  </property>
  <property fmtid="{D5CDD505-2E9C-101B-9397-08002B2CF9AE}" pid="4" name="docLang">
    <vt:lpwstr>nb</vt:lpwstr>
  </property>
</Properties>
</file>